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592" w:rsidRPr="00682E0E" w:rsidRDefault="00AC0592" w:rsidP="00AC0592">
      <w:pPr>
        <w:ind w:left="-284" w:right="-284"/>
        <w:jc w:val="center"/>
        <w:rPr>
          <w:b/>
          <w:sz w:val="28"/>
          <w:szCs w:val="28"/>
        </w:rPr>
      </w:pPr>
      <w:r w:rsidRPr="00682E0E">
        <w:rPr>
          <w:b/>
          <w:sz w:val="28"/>
          <w:szCs w:val="28"/>
        </w:rPr>
        <w:t>ОБЛАСТНОЕ ГОСУДАСТВЕННОЕ АВТОНОМНОЕ ПРОФЕССИОНАЛЬНОЕ ОБРАЗОВАТЕЛЬНОЕ УЧРЕЖДЕНИЕ</w:t>
      </w:r>
    </w:p>
    <w:p w:rsidR="00AC0592" w:rsidRPr="00682E0E" w:rsidRDefault="00AC0592" w:rsidP="00AC0592">
      <w:pPr>
        <w:jc w:val="center"/>
        <w:rPr>
          <w:b/>
          <w:caps/>
          <w:sz w:val="28"/>
          <w:szCs w:val="28"/>
        </w:rPr>
      </w:pPr>
      <w:r>
        <w:rPr>
          <w:b/>
          <w:caps/>
          <w:sz w:val="28"/>
          <w:szCs w:val="28"/>
        </w:rPr>
        <w:t xml:space="preserve"> «Ровеньский политехнический техникум</w:t>
      </w:r>
      <w:r w:rsidRPr="00682E0E">
        <w:rPr>
          <w:b/>
          <w:caps/>
          <w:sz w:val="28"/>
          <w:szCs w:val="28"/>
        </w:rPr>
        <w:t>»</w:t>
      </w:r>
    </w:p>
    <w:p w:rsidR="00AC0592" w:rsidRPr="00682E0E"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C0592" w:rsidRPr="00682E0E"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AC0592" w:rsidRPr="00682E0E"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32"/>
          <w:szCs w:val="32"/>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Default="00AC0592" w:rsidP="00AC0592">
      <w:pPr>
        <w:tabs>
          <w:tab w:val="left" w:pos="284"/>
        </w:tabs>
        <w:ind w:left="851"/>
        <w:jc w:val="center"/>
        <w:rPr>
          <w:b/>
          <w:bCs/>
          <w:sz w:val="28"/>
          <w:szCs w:val="28"/>
        </w:rPr>
      </w:pPr>
      <w:r w:rsidRPr="00682E0E">
        <w:rPr>
          <w:b/>
          <w:sz w:val="28"/>
          <w:szCs w:val="28"/>
        </w:rPr>
        <w:t>РАБОЧАЯ  ПРОГРАММА</w:t>
      </w:r>
      <w:r>
        <w:rPr>
          <w:b/>
          <w:bCs/>
          <w:sz w:val="28"/>
          <w:szCs w:val="28"/>
        </w:rPr>
        <w:t xml:space="preserve"> </w:t>
      </w:r>
      <w:r w:rsidRPr="00B54738">
        <w:rPr>
          <w:b/>
          <w:bCs/>
          <w:sz w:val="28"/>
          <w:szCs w:val="28"/>
        </w:rPr>
        <w:t>УЧЕБНОЙ</w:t>
      </w:r>
      <w:r>
        <w:rPr>
          <w:b/>
          <w:bCs/>
          <w:sz w:val="28"/>
          <w:szCs w:val="28"/>
        </w:rPr>
        <w:t xml:space="preserve"> ДИСЦИПЛИНЫ</w:t>
      </w:r>
    </w:p>
    <w:p w:rsidR="00AC0592" w:rsidRPr="00682E0E" w:rsidRDefault="00AC0592" w:rsidP="00AC0592">
      <w:pPr>
        <w:tabs>
          <w:tab w:val="left" w:pos="284"/>
        </w:tabs>
        <w:ind w:left="851"/>
        <w:jc w:val="center"/>
        <w:rPr>
          <w:b/>
          <w:sz w:val="28"/>
          <w:szCs w:val="28"/>
        </w:rPr>
      </w:pPr>
    </w:p>
    <w:p w:rsidR="00AC0592" w:rsidRPr="000B6011" w:rsidRDefault="00AC0592" w:rsidP="00AC0592">
      <w:pPr>
        <w:pStyle w:val="1"/>
        <w:tabs>
          <w:tab w:val="left" w:pos="284"/>
        </w:tabs>
        <w:ind w:left="851"/>
        <w:rPr>
          <w:sz w:val="24"/>
          <w:szCs w:val="24"/>
        </w:rPr>
      </w:pPr>
      <w:r>
        <w:rPr>
          <w:sz w:val="24"/>
          <w:szCs w:val="24"/>
        </w:rPr>
        <w:t xml:space="preserve">                                     «</w:t>
      </w:r>
      <w:r w:rsidRPr="00AC0592">
        <w:rPr>
          <w:sz w:val="24"/>
          <w:szCs w:val="24"/>
        </w:rPr>
        <w:t>П. 06 ОСНОВЫ ФИТОДИЗАЙНА</w:t>
      </w:r>
      <w:r w:rsidRPr="000B6011">
        <w:rPr>
          <w:sz w:val="24"/>
          <w:szCs w:val="24"/>
        </w:rPr>
        <w:t>»</w:t>
      </w:r>
    </w:p>
    <w:p w:rsidR="00AC0592" w:rsidRPr="000B6011" w:rsidRDefault="00AC0592" w:rsidP="00AC0592">
      <w:pPr>
        <w:pStyle w:val="1"/>
        <w:tabs>
          <w:tab w:val="left" w:pos="284"/>
        </w:tabs>
        <w:ind w:left="851"/>
        <w:rPr>
          <w:sz w:val="24"/>
          <w:szCs w:val="24"/>
        </w:rPr>
      </w:pPr>
    </w:p>
    <w:p w:rsidR="00AC059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682E0E">
        <w:rPr>
          <w:b/>
          <w:sz w:val="28"/>
          <w:szCs w:val="28"/>
        </w:rPr>
        <w:t>Специальность</w:t>
      </w:r>
      <w:r>
        <w:rPr>
          <w:b/>
          <w:sz w:val="28"/>
          <w:szCs w:val="28"/>
        </w:rPr>
        <w:t xml:space="preserve">/профессия </w:t>
      </w:r>
    </w:p>
    <w:p w:rsidR="00AC059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rsidR="00AC0592" w:rsidRPr="00F717FD"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F717FD">
        <w:rPr>
          <w:sz w:val="28"/>
          <w:szCs w:val="28"/>
        </w:rPr>
        <w:t>17531 Рабочий зелёного хозяйства</w:t>
      </w:r>
    </w:p>
    <w:p w:rsidR="00AC0592" w:rsidRPr="00367F1F"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u w:val="single"/>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AC059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p w:rsidR="00AC059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pacing w:val="-2"/>
          <w:sz w:val="28"/>
          <w:szCs w:val="28"/>
          <w:lang w:eastAsia="ar-SA"/>
        </w:rPr>
      </w:pPr>
    </w:p>
    <w:p w:rsidR="00AC059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pacing w:val="-2"/>
          <w:sz w:val="28"/>
          <w:szCs w:val="28"/>
          <w:lang w:eastAsia="ar-SA"/>
        </w:rPr>
      </w:pPr>
    </w:p>
    <w:p w:rsidR="00AC059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pacing w:val="-2"/>
          <w:sz w:val="28"/>
          <w:szCs w:val="28"/>
          <w:lang w:eastAsia="ar-SA"/>
        </w:rPr>
      </w:pPr>
    </w:p>
    <w:p w:rsidR="00AC0592" w:rsidRPr="000E10E4"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pacing w:val="-2"/>
          <w:sz w:val="28"/>
          <w:szCs w:val="28"/>
          <w:lang w:eastAsia="ar-SA"/>
        </w:rPr>
      </w:pPr>
    </w:p>
    <w:p w:rsidR="00AC059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sz w:val="28"/>
          <w:szCs w:val="28"/>
        </w:rPr>
      </w:pPr>
      <w:r w:rsidRPr="00682E0E">
        <w:rPr>
          <w:b/>
          <w:bCs/>
          <w:sz w:val="28"/>
          <w:szCs w:val="28"/>
        </w:rPr>
        <w:t>20</w:t>
      </w:r>
      <w:r>
        <w:rPr>
          <w:b/>
          <w:bCs/>
          <w:sz w:val="28"/>
          <w:szCs w:val="28"/>
        </w:rPr>
        <w:t>26</w:t>
      </w:r>
      <w:r w:rsidRPr="00682E0E">
        <w:rPr>
          <w:b/>
          <w:bCs/>
          <w:sz w:val="28"/>
          <w:szCs w:val="28"/>
        </w:rPr>
        <w:t xml:space="preserve"> г.</w:t>
      </w:r>
    </w:p>
    <w:p w:rsidR="00AC0592" w:rsidRPr="002F0991"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sz w:val="28"/>
          <w:szCs w:val="28"/>
        </w:rPr>
      </w:pPr>
      <w:r>
        <w:rPr>
          <w:b/>
          <w:bCs/>
          <w:sz w:val="28"/>
          <w:szCs w:val="28"/>
        </w:rPr>
        <w:t>п.Ровеньки</w:t>
      </w:r>
    </w:p>
    <w:p w:rsidR="00AC0592" w:rsidRPr="00AC0592" w:rsidRDefault="00AC0592" w:rsidP="00AC05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E10E4">
        <w:rPr>
          <w:sz w:val="28"/>
          <w:szCs w:val="28"/>
        </w:rPr>
        <w:tab/>
      </w:r>
      <w:r w:rsidRPr="000E10E4">
        <w:rPr>
          <w:sz w:val="28"/>
          <w:szCs w:val="28"/>
        </w:rPr>
        <w:tab/>
      </w:r>
      <w:r w:rsidRPr="000E10E4">
        <w:rPr>
          <w:sz w:val="28"/>
          <w:szCs w:val="28"/>
        </w:rPr>
        <w:tab/>
      </w:r>
      <w:r w:rsidRPr="000E10E4">
        <w:rPr>
          <w:sz w:val="28"/>
          <w:szCs w:val="28"/>
        </w:rPr>
        <w:tab/>
      </w:r>
    </w:p>
    <w:p w:rsidR="00AC0592" w:rsidRDefault="00AC0592" w:rsidP="00AC0592">
      <w:pPr>
        <w:tabs>
          <w:tab w:val="left" w:pos="284"/>
        </w:tabs>
        <w:ind w:firstLine="284"/>
        <w:rPr>
          <w:b/>
          <w:bCs/>
        </w:rPr>
      </w:pPr>
      <w:r w:rsidRPr="00473105">
        <w:rPr>
          <w:color w:val="0F1115"/>
          <w:sz w:val="28"/>
          <w:szCs w:val="28"/>
          <w:shd w:val="clear" w:color="auto" w:fill="FFFFFF"/>
        </w:rPr>
        <w:lastRenderedPageBreak/>
        <w:t>Рабочая программа разработана на основе Федерального государственного образовательного стандарта среднего профессионального образования по профессии </w:t>
      </w:r>
      <w:r w:rsidRPr="00473105">
        <w:rPr>
          <w:rStyle w:val="af3"/>
          <w:color w:val="0F1115"/>
          <w:sz w:val="28"/>
          <w:szCs w:val="28"/>
          <w:shd w:val="clear" w:color="auto" w:fill="FFFFFF"/>
        </w:rPr>
        <w:t>17531 «Рабочий зелёного хозяйства»</w:t>
      </w:r>
      <w:r w:rsidRPr="00473105">
        <w:rPr>
          <w:color w:val="0F1115"/>
          <w:sz w:val="28"/>
          <w:szCs w:val="28"/>
          <w:shd w:val="clear" w:color="auto" w:fill="FFFFFF"/>
        </w:rPr>
        <w:t> и адаптированной образовательной программы профессионального обучения</w:t>
      </w:r>
      <w:r>
        <w:rPr>
          <w:color w:val="0F1115"/>
          <w:sz w:val="28"/>
          <w:szCs w:val="28"/>
          <w:shd w:val="clear" w:color="auto" w:fill="FFFFFF"/>
        </w:rPr>
        <w:t>.</w:t>
      </w:r>
    </w:p>
    <w:p w:rsidR="00AC0592" w:rsidRDefault="00AC0592" w:rsidP="00AC0592">
      <w:pPr>
        <w:tabs>
          <w:tab w:val="left" w:pos="284"/>
        </w:tabs>
        <w:rPr>
          <w:b/>
          <w:bCs/>
        </w:rPr>
      </w:pPr>
    </w:p>
    <w:p w:rsidR="00AC0592" w:rsidRDefault="00AC0592" w:rsidP="00AC0592">
      <w:pPr>
        <w:tabs>
          <w:tab w:val="left" w:pos="284"/>
        </w:tabs>
        <w:ind w:left="851"/>
        <w:jc w:val="center"/>
        <w:rPr>
          <w:b/>
          <w:bCs/>
        </w:rPr>
      </w:pPr>
    </w:p>
    <w:p w:rsidR="00AC0592" w:rsidRDefault="00AC0592" w:rsidP="00AC0592">
      <w:pPr>
        <w:tabs>
          <w:tab w:val="left" w:pos="284"/>
        </w:tabs>
        <w:ind w:left="851"/>
        <w:jc w:val="center"/>
        <w:rPr>
          <w:b/>
          <w:bCs/>
        </w:rPr>
      </w:pPr>
    </w:p>
    <w:tbl>
      <w:tblPr>
        <w:tblW w:w="5000" w:type="pct"/>
        <w:tblLayout w:type="fixed"/>
        <w:tblLook w:val="01E0"/>
      </w:tblPr>
      <w:tblGrid>
        <w:gridCol w:w="5199"/>
        <w:gridCol w:w="4372"/>
      </w:tblGrid>
      <w:tr w:rsidR="00AC0592" w:rsidRPr="00672754" w:rsidTr="006B7F97">
        <w:trPr>
          <w:trHeight w:val="1776"/>
        </w:trPr>
        <w:tc>
          <w:tcPr>
            <w:tcW w:w="2716" w:type="pct"/>
          </w:tcPr>
          <w:p w:rsidR="00AC0592" w:rsidRPr="00672754" w:rsidRDefault="00AC0592" w:rsidP="006B7F97">
            <w:pPr>
              <w:pStyle w:val="a3"/>
              <w:rPr>
                <w:rFonts w:ascii="Times New Roman" w:hAnsi="Times New Roman"/>
                <w:sz w:val="28"/>
                <w:szCs w:val="28"/>
              </w:rPr>
            </w:pPr>
            <w:r w:rsidRPr="00672754">
              <w:rPr>
                <w:rFonts w:ascii="Times New Roman" w:hAnsi="Times New Roman"/>
                <w:sz w:val="28"/>
                <w:szCs w:val="28"/>
              </w:rPr>
              <w:t>РАССМОТРЕНО</w:t>
            </w:r>
          </w:p>
          <w:p w:rsidR="00AC0592" w:rsidRPr="00672754" w:rsidRDefault="00AC0592" w:rsidP="006B7F97">
            <w:pPr>
              <w:pStyle w:val="a3"/>
              <w:rPr>
                <w:rFonts w:ascii="Times New Roman" w:hAnsi="Times New Roman"/>
                <w:sz w:val="28"/>
                <w:szCs w:val="28"/>
              </w:rPr>
            </w:pPr>
            <w:r w:rsidRPr="00672754">
              <w:rPr>
                <w:rFonts w:ascii="Times New Roman" w:hAnsi="Times New Roman"/>
                <w:sz w:val="28"/>
                <w:szCs w:val="28"/>
              </w:rPr>
              <w:t>на заседании ЦМК общеобразовательных, социально-гуманитарных и естественнонаучных дисциплин</w:t>
            </w:r>
          </w:p>
          <w:p w:rsidR="00AC0592" w:rsidRPr="00672754" w:rsidRDefault="00AC0592" w:rsidP="006B7F97">
            <w:pPr>
              <w:pStyle w:val="a3"/>
              <w:rPr>
                <w:rFonts w:ascii="Times New Roman" w:hAnsi="Times New Roman"/>
                <w:sz w:val="28"/>
                <w:szCs w:val="28"/>
              </w:rPr>
            </w:pPr>
            <w:r>
              <w:rPr>
                <w:rFonts w:ascii="Times New Roman" w:hAnsi="Times New Roman"/>
                <w:sz w:val="28"/>
                <w:szCs w:val="28"/>
              </w:rPr>
              <w:t>Протокол № 1</w:t>
            </w:r>
            <w:r w:rsidRPr="00672754">
              <w:rPr>
                <w:rFonts w:ascii="Times New Roman" w:hAnsi="Times New Roman"/>
                <w:sz w:val="28"/>
                <w:szCs w:val="28"/>
              </w:rPr>
              <w:t xml:space="preserve"> от «</w:t>
            </w:r>
            <w:r>
              <w:rPr>
                <w:rFonts w:ascii="Times New Roman" w:hAnsi="Times New Roman"/>
                <w:sz w:val="28"/>
                <w:szCs w:val="28"/>
              </w:rPr>
              <w:t xml:space="preserve"> 30 » августа 2026</w:t>
            </w:r>
            <w:r w:rsidRPr="00672754">
              <w:rPr>
                <w:rFonts w:ascii="Times New Roman" w:hAnsi="Times New Roman"/>
                <w:sz w:val="28"/>
                <w:szCs w:val="28"/>
              </w:rPr>
              <w:t xml:space="preserve"> г. </w:t>
            </w:r>
          </w:p>
          <w:p w:rsidR="00AC0592" w:rsidRPr="00672754" w:rsidRDefault="00AC0592" w:rsidP="006B7F97">
            <w:pPr>
              <w:pStyle w:val="a3"/>
              <w:rPr>
                <w:rFonts w:ascii="Times New Roman" w:hAnsi="Times New Roman"/>
                <w:sz w:val="28"/>
                <w:szCs w:val="28"/>
              </w:rPr>
            </w:pPr>
            <w:r w:rsidRPr="00672754">
              <w:rPr>
                <w:rFonts w:ascii="Times New Roman" w:hAnsi="Times New Roman"/>
                <w:sz w:val="28"/>
                <w:szCs w:val="28"/>
              </w:rPr>
              <w:t xml:space="preserve">Председатель </w:t>
            </w:r>
            <w:r>
              <w:rPr>
                <w:rFonts w:ascii="Times New Roman" w:hAnsi="Times New Roman"/>
                <w:sz w:val="28"/>
                <w:szCs w:val="28"/>
              </w:rPr>
              <w:t>Кравцов М.А.</w:t>
            </w:r>
          </w:p>
          <w:p w:rsidR="00AC0592" w:rsidRPr="00672754" w:rsidRDefault="00AC0592" w:rsidP="006B7F97">
            <w:pPr>
              <w:pStyle w:val="a3"/>
              <w:rPr>
                <w:rFonts w:ascii="Times New Roman" w:hAnsi="Times New Roman"/>
                <w:sz w:val="28"/>
                <w:szCs w:val="28"/>
              </w:rPr>
            </w:pPr>
          </w:p>
        </w:tc>
        <w:tc>
          <w:tcPr>
            <w:tcW w:w="2284" w:type="pct"/>
          </w:tcPr>
          <w:p w:rsidR="00AC0592" w:rsidRPr="00672754" w:rsidRDefault="00AC0592" w:rsidP="006B7F97">
            <w:pPr>
              <w:pStyle w:val="a3"/>
              <w:rPr>
                <w:rFonts w:ascii="Times New Roman" w:hAnsi="Times New Roman"/>
                <w:sz w:val="28"/>
                <w:szCs w:val="28"/>
              </w:rPr>
            </w:pPr>
            <w:r w:rsidRPr="00672754">
              <w:rPr>
                <w:rFonts w:ascii="Times New Roman" w:hAnsi="Times New Roman"/>
                <w:sz w:val="28"/>
                <w:szCs w:val="28"/>
              </w:rPr>
              <w:t>УТВЕРЖДАЮ</w:t>
            </w:r>
          </w:p>
          <w:p w:rsidR="00AC0592" w:rsidRPr="00672754" w:rsidRDefault="00AC0592" w:rsidP="006B7F97">
            <w:pPr>
              <w:pStyle w:val="a3"/>
              <w:rPr>
                <w:rFonts w:ascii="Times New Roman" w:hAnsi="Times New Roman"/>
                <w:sz w:val="28"/>
                <w:szCs w:val="28"/>
              </w:rPr>
            </w:pPr>
            <w:r w:rsidRPr="00672754">
              <w:rPr>
                <w:rFonts w:ascii="Times New Roman" w:hAnsi="Times New Roman"/>
                <w:sz w:val="28"/>
                <w:szCs w:val="28"/>
              </w:rPr>
              <w:t>Заместитель директора по УМР</w:t>
            </w:r>
          </w:p>
          <w:p w:rsidR="00AC0592" w:rsidRPr="00672754" w:rsidRDefault="00AC0592" w:rsidP="006B7F97">
            <w:pPr>
              <w:pStyle w:val="a3"/>
              <w:rPr>
                <w:rFonts w:ascii="Times New Roman" w:hAnsi="Times New Roman"/>
                <w:sz w:val="28"/>
                <w:szCs w:val="28"/>
              </w:rPr>
            </w:pPr>
          </w:p>
          <w:p w:rsidR="00AC0592" w:rsidRPr="00672754" w:rsidRDefault="00AC0592" w:rsidP="006B7F97">
            <w:pPr>
              <w:pStyle w:val="a3"/>
              <w:rPr>
                <w:rFonts w:ascii="Times New Roman" w:hAnsi="Times New Roman"/>
                <w:sz w:val="28"/>
                <w:szCs w:val="28"/>
              </w:rPr>
            </w:pPr>
            <w:r>
              <w:rPr>
                <w:rFonts w:ascii="Times New Roman" w:hAnsi="Times New Roman"/>
                <w:sz w:val="28"/>
                <w:szCs w:val="28"/>
              </w:rPr>
              <w:t>Коломыц Л.Н.</w:t>
            </w:r>
          </w:p>
          <w:p w:rsidR="00AC0592" w:rsidRPr="007C0FBB" w:rsidRDefault="00AC0592" w:rsidP="006B7F97">
            <w:pPr>
              <w:widowControl w:val="0"/>
              <w:tabs>
                <w:tab w:val="left" w:pos="0"/>
              </w:tabs>
              <w:suppressAutoHyphens/>
              <w:rPr>
                <w:bCs/>
                <w:i/>
                <w:sz w:val="28"/>
                <w:szCs w:val="28"/>
              </w:rPr>
            </w:pPr>
            <w:r>
              <w:rPr>
                <w:sz w:val="28"/>
                <w:szCs w:val="28"/>
              </w:rPr>
              <w:t xml:space="preserve">Приказ от </w:t>
            </w:r>
            <w:r w:rsidRPr="00672754">
              <w:rPr>
                <w:sz w:val="28"/>
                <w:szCs w:val="28"/>
              </w:rPr>
              <w:t>«</w:t>
            </w:r>
            <w:r>
              <w:rPr>
                <w:sz w:val="28"/>
                <w:szCs w:val="28"/>
              </w:rPr>
              <w:t xml:space="preserve"> 31 » августа  2026</w:t>
            </w:r>
            <w:r w:rsidRPr="00672754">
              <w:rPr>
                <w:sz w:val="28"/>
                <w:szCs w:val="28"/>
              </w:rPr>
              <w:t xml:space="preserve"> г. №</w:t>
            </w:r>
            <w:r>
              <w:rPr>
                <w:sz w:val="28"/>
                <w:szCs w:val="28"/>
              </w:rPr>
              <w:t xml:space="preserve"> 265</w:t>
            </w:r>
          </w:p>
        </w:tc>
      </w:tr>
    </w:tbl>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ind w:firstLine="426"/>
        <w:jc w:val="both"/>
      </w:pPr>
    </w:p>
    <w:p w:rsidR="00AC0592" w:rsidRDefault="00AC0592" w:rsidP="00AC0592">
      <w:pPr>
        <w:tabs>
          <w:tab w:val="left" w:pos="0"/>
        </w:tabs>
        <w:jc w:val="both"/>
      </w:pPr>
    </w:p>
    <w:p w:rsidR="00AC0592" w:rsidRDefault="00AC0592" w:rsidP="00AC0592">
      <w:pPr>
        <w:tabs>
          <w:tab w:val="left" w:pos="0"/>
        </w:tabs>
        <w:ind w:firstLine="426"/>
        <w:jc w:val="both"/>
      </w:pPr>
    </w:p>
    <w:p w:rsidR="00AC0592" w:rsidRPr="00932D96" w:rsidRDefault="00AC0592" w:rsidP="00AC0592">
      <w:pPr>
        <w:tabs>
          <w:tab w:val="left" w:pos="0"/>
        </w:tabs>
        <w:rPr>
          <w:sz w:val="28"/>
        </w:rPr>
      </w:pPr>
      <w:r w:rsidRPr="00932D96">
        <w:rPr>
          <w:sz w:val="28"/>
        </w:rPr>
        <w:t>Организация-разработчик: ОГАПОУ «Ровеньский политехнический техникум».</w:t>
      </w:r>
    </w:p>
    <w:p w:rsidR="00AC0592" w:rsidRPr="00932D96" w:rsidRDefault="00AC0592" w:rsidP="00AC0592">
      <w:pPr>
        <w:tabs>
          <w:tab w:val="left" w:pos="0"/>
        </w:tabs>
        <w:rPr>
          <w:sz w:val="28"/>
        </w:rPr>
      </w:pPr>
    </w:p>
    <w:p w:rsidR="00AC0592" w:rsidRPr="00AF0B02" w:rsidRDefault="00AC0592" w:rsidP="00AC0592">
      <w:pPr>
        <w:tabs>
          <w:tab w:val="left" w:pos="0"/>
        </w:tabs>
        <w:rPr>
          <w:sz w:val="28"/>
        </w:rPr>
      </w:pPr>
      <w:r w:rsidRPr="00932D96">
        <w:rPr>
          <w:sz w:val="28"/>
        </w:rPr>
        <w:t xml:space="preserve">Разработчик: </w:t>
      </w:r>
      <w:r>
        <w:rPr>
          <w:sz w:val="28"/>
        </w:rPr>
        <w:t>Майшева Вероника Вадимовна , мастер производственной деятельности.</w:t>
      </w:r>
    </w:p>
    <w:p w:rsidR="00AC0592" w:rsidRDefault="00AC0592" w:rsidP="00AC0592">
      <w:pPr>
        <w:tabs>
          <w:tab w:val="left" w:pos="0"/>
        </w:tabs>
        <w:jc w:val="both"/>
      </w:pPr>
    </w:p>
    <w:p w:rsidR="00AC0592" w:rsidRDefault="00AC0592" w:rsidP="00AC0592">
      <w:pPr>
        <w:tabs>
          <w:tab w:val="left" w:pos="0"/>
        </w:tabs>
        <w:jc w:val="both"/>
      </w:pPr>
    </w:p>
    <w:p w:rsidR="00AC0592" w:rsidRPr="00AC0592" w:rsidRDefault="00AC0592" w:rsidP="00AC0592">
      <w:pPr>
        <w:tabs>
          <w:tab w:val="left" w:pos="284"/>
        </w:tabs>
        <w:ind w:left="851"/>
        <w:jc w:val="center"/>
        <w:rPr>
          <w:b/>
          <w:bCs/>
        </w:rPr>
      </w:pPr>
      <w:r>
        <w:rPr>
          <w:b/>
          <w:bCs/>
        </w:rPr>
        <w:t xml:space="preserve">СОДЕРЖАНИЕ </w:t>
      </w:r>
    </w:p>
    <w:p w:rsidR="00AC0592" w:rsidRDefault="00AC0592" w:rsidP="00AC0592">
      <w:pPr>
        <w:tabs>
          <w:tab w:val="left" w:pos="0"/>
        </w:tabs>
        <w:jc w:val="both"/>
      </w:pPr>
    </w:p>
    <w:p w:rsidR="00AC0592" w:rsidRDefault="00AC0592" w:rsidP="00AC0592">
      <w:pPr>
        <w:tabs>
          <w:tab w:val="left" w:pos="0"/>
        </w:tabs>
        <w:jc w:val="both"/>
      </w:pPr>
    </w:p>
    <w:tbl>
      <w:tblPr>
        <w:tblStyle w:val="af2"/>
        <w:tblW w:w="9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60"/>
        <w:gridCol w:w="636"/>
      </w:tblGrid>
      <w:tr w:rsidR="00AC0592" w:rsidTr="006B7F97">
        <w:tc>
          <w:tcPr>
            <w:tcW w:w="9060" w:type="dxa"/>
          </w:tcPr>
          <w:p w:rsidR="00AC0592" w:rsidRDefault="00AC0592" w:rsidP="006B7F97">
            <w:pPr>
              <w:tabs>
                <w:tab w:val="left" w:pos="0"/>
              </w:tabs>
              <w:jc w:val="both"/>
              <w:rPr>
                <w:noProof/>
                <w:webHidden/>
                <w:color w:val="000000" w:themeColor="text1"/>
                <w:sz w:val="28"/>
                <w:szCs w:val="28"/>
              </w:rPr>
            </w:pPr>
            <w:r w:rsidRPr="008740EF">
              <w:rPr>
                <w:noProof/>
                <w:color w:val="000000" w:themeColor="text1"/>
                <w:sz w:val="28"/>
                <w:szCs w:val="28"/>
              </w:rPr>
              <w:t>1. Общая характеристика рабочей программы общеобразовательной дисциплины</w:t>
            </w:r>
            <w:r>
              <w:rPr>
                <w:noProof/>
                <w:color w:val="000000" w:themeColor="text1"/>
                <w:sz w:val="28"/>
                <w:szCs w:val="28"/>
              </w:rPr>
              <w:t>……………………………………………………………………</w:t>
            </w:r>
          </w:p>
        </w:tc>
        <w:tc>
          <w:tcPr>
            <w:tcW w:w="636" w:type="dxa"/>
          </w:tcPr>
          <w:p w:rsidR="00AC0592" w:rsidRDefault="00AC0592" w:rsidP="006B7F97">
            <w:pPr>
              <w:tabs>
                <w:tab w:val="left" w:pos="0"/>
              </w:tabs>
              <w:jc w:val="both"/>
              <w:rPr>
                <w:noProof/>
                <w:webHidden/>
                <w:color w:val="000000" w:themeColor="text1"/>
                <w:sz w:val="28"/>
                <w:szCs w:val="28"/>
              </w:rPr>
            </w:pPr>
            <w:hyperlink w:anchor="_1._Общая_характеристика" w:history="1">
              <w:r w:rsidRPr="00473105">
                <w:rPr>
                  <w:rStyle w:val="af1"/>
                  <w:noProof/>
                  <w:webHidden/>
                  <w:sz w:val="28"/>
                  <w:szCs w:val="28"/>
                </w:rPr>
                <w:t>4</w:t>
              </w:r>
            </w:hyperlink>
          </w:p>
        </w:tc>
      </w:tr>
      <w:tr w:rsidR="00AC0592" w:rsidTr="006B7F97">
        <w:tc>
          <w:tcPr>
            <w:tcW w:w="9060" w:type="dxa"/>
          </w:tcPr>
          <w:p w:rsidR="00AC0592" w:rsidRDefault="00AC0592" w:rsidP="006B7F97">
            <w:pPr>
              <w:tabs>
                <w:tab w:val="left" w:pos="0"/>
              </w:tabs>
              <w:jc w:val="both"/>
              <w:rPr>
                <w:noProof/>
                <w:webHidden/>
                <w:color w:val="000000" w:themeColor="text1"/>
                <w:sz w:val="28"/>
                <w:szCs w:val="28"/>
              </w:rPr>
            </w:pPr>
            <w:r w:rsidRPr="008740EF">
              <w:rPr>
                <w:noProof/>
                <w:color w:val="000000" w:themeColor="text1"/>
                <w:sz w:val="28"/>
                <w:szCs w:val="28"/>
              </w:rPr>
              <w:t>2. Структура и содержание общеобразовательной дисциплины</w:t>
            </w:r>
            <w:r>
              <w:rPr>
                <w:noProof/>
                <w:color w:val="000000" w:themeColor="text1"/>
                <w:sz w:val="28"/>
                <w:szCs w:val="28"/>
              </w:rPr>
              <w:t>…………..</w:t>
            </w:r>
          </w:p>
        </w:tc>
        <w:tc>
          <w:tcPr>
            <w:tcW w:w="636" w:type="dxa"/>
          </w:tcPr>
          <w:p w:rsidR="00AC0592" w:rsidRDefault="00AC0592" w:rsidP="006B7F97">
            <w:pPr>
              <w:tabs>
                <w:tab w:val="left" w:pos="0"/>
              </w:tabs>
              <w:jc w:val="both"/>
              <w:rPr>
                <w:noProof/>
                <w:webHidden/>
                <w:color w:val="000000" w:themeColor="text1"/>
                <w:sz w:val="28"/>
                <w:szCs w:val="28"/>
              </w:rPr>
            </w:pPr>
            <w:hyperlink w:anchor="_2._Структура_и" w:history="1">
              <w:r w:rsidRPr="00473105">
                <w:rPr>
                  <w:rStyle w:val="af1"/>
                  <w:noProof/>
                  <w:webHidden/>
                  <w:sz w:val="28"/>
                  <w:szCs w:val="28"/>
                </w:rPr>
                <w:t>8</w:t>
              </w:r>
            </w:hyperlink>
          </w:p>
        </w:tc>
      </w:tr>
      <w:tr w:rsidR="00AC0592" w:rsidTr="006B7F97">
        <w:tc>
          <w:tcPr>
            <w:tcW w:w="9060" w:type="dxa"/>
          </w:tcPr>
          <w:p w:rsidR="00AC0592" w:rsidRDefault="00AC0592" w:rsidP="006B7F97">
            <w:pPr>
              <w:tabs>
                <w:tab w:val="left" w:pos="0"/>
              </w:tabs>
              <w:jc w:val="both"/>
              <w:rPr>
                <w:noProof/>
                <w:webHidden/>
                <w:color w:val="000000" w:themeColor="text1"/>
                <w:sz w:val="28"/>
                <w:szCs w:val="28"/>
              </w:rPr>
            </w:pPr>
            <w:r w:rsidRPr="008740EF">
              <w:rPr>
                <w:noProof/>
                <w:color w:val="000000" w:themeColor="text1"/>
                <w:sz w:val="28"/>
                <w:szCs w:val="28"/>
              </w:rPr>
              <w:t>3. Условия реализации программы общеобразовательной дисциплины</w:t>
            </w:r>
            <w:r>
              <w:rPr>
                <w:noProof/>
                <w:color w:val="000000" w:themeColor="text1"/>
                <w:sz w:val="28"/>
                <w:szCs w:val="28"/>
              </w:rPr>
              <w:t>…..</w:t>
            </w:r>
          </w:p>
        </w:tc>
        <w:tc>
          <w:tcPr>
            <w:tcW w:w="636" w:type="dxa"/>
          </w:tcPr>
          <w:p w:rsidR="00AC0592" w:rsidRDefault="00AC0592" w:rsidP="006B7F97">
            <w:pPr>
              <w:tabs>
                <w:tab w:val="left" w:pos="0"/>
              </w:tabs>
              <w:jc w:val="both"/>
              <w:rPr>
                <w:noProof/>
                <w:webHidden/>
                <w:color w:val="000000" w:themeColor="text1"/>
                <w:sz w:val="28"/>
                <w:szCs w:val="28"/>
              </w:rPr>
            </w:pPr>
            <w:hyperlink w:anchor="_3._Условия_реализации" w:history="1">
              <w:r w:rsidRPr="00473105">
                <w:rPr>
                  <w:rStyle w:val="af1"/>
                  <w:noProof/>
                  <w:webHidden/>
                  <w:sz w:val="28"/>
                  <w:szCs w:val="28"/>
                </w:rPr>
                <w:t>12</w:t>
              </w:r>
            </w:hyperlink>
          </w:p>
        </w:tc>
      </w:tr>
      <w:tr w:rsidR="00AC0592" w:rsidTr="006B7F97">
        <w:tc>
          <w:tcPr>
            <w:tcW w:w="9060" w:type="dxa"/>
          </w:tcPr>
          <w:p w:rsidR="00AC0592" w:rsidRDefault="00AC0592" w:rsidP="006B7F97">
            <w:pPr>
              <w:tabs>
                <w:tab w:val="left" w:pos="0"/>
              </w:tabs>
              <w:jc w:val="both"/>
              <w:rPr>
                <w:noProof/>
                <w:webHidden/>
                <w:color w:val="000000" w:themeColor="text1"/>
                <w:sz w:val="28"/>
                <w:szCs w:val="28"/>
              </w:rPr>
            </w:pPr>
            <w:r w:rsidRPr="008740EF">
              <w:rPr>
                <w:noProof/>
                <w:color w:val="000000" w:themeColor="text1"/>
                <w:sz w:val="28"/>
                <w:szCs w:val="28"/>
              </w:rPr>
              <w:t>4. Контроль и оценка результатов освоения общеобразовательной дисциплины</w:t>
            </w:r>
            <w:r>
              <w:rPr>
                <w:noProof/>
                <w:color w:val="000000" w:themeColor="text1"/>
                <w:sz w:val="28"/>
                <w:szCs w:val="28"/>
              </w:rPr>
              <w:t>…………………………………………………………………….</w:t>
            </w:r>
          </w:p>
        </w:tc>
        <w:tc>
          <w:tcPr>
            <w:tcW w:w="636" w:type="dxa"/>
          </w:tcPr>
          <w:p w:rsidR="00AC0592" w:rsidRDefault="00AC0592" w:rsidP="006B7F97">
            <w:pPr>
              <w:tabs>
                <w:tab w:val="left" w:pos="0"/>
              </w:tabs>
              <w:jc w:val="both"/>
              <w:rPr>
                <w:noProof/>
                <w:webHidden/>
                <w:color w:val="000000" w:themeColor="text1"/>
                <w:sz w:val="28"/>
                <w:szCs w:val="28"/>
              </w:rPr>
            </w:pPr>
            <w:hyperlink w:anchor="_4._Контроль_и" w:history="1">
              <w:r w:rsidRPr="00473105">
                <w:rPr>
                  <w:rStyle w:val="af1"/>
                  <w:noProof/>
                  <w:webHidden/>
                  <w:sz w:val="28"/>
                  <w:szCs w:val="28"/>
                </w:rPr>
                <w:t>14</w:t>
              </w:r>
            </w:hyperlink>
          </w:p>
        </w:tc>
      </w:tr>
    </w:tbl>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Default="00AC0592" w:rsidP="00AC0592">
      <w:pPr>
        <w:tabs>
          <w:tab w:val="left" w:pos="0"/>
        </w:tabs>
        <w:jc w:val="both"/>
      </w:pPr>
    </w:p>
    <w:p w:rsidR="00AC0592" w:rsidRPr="00063FC1" w:rsidRDefault="00AC0592" w:rsidP="00AC0592">
      <w:pPr>
        <w:tabs>
          <w:tab w:val="left" w:pos="0"/>
        </w:tabs>
        <w:jc w:val="both"/>
      </w:pPr>
    </w:p>
    <w:p w:rsidR="00AC0592" w:rsidRPr="008A52B7" w:rsidRDefault="00AC0592" w:rsidP="00AC0592">
      <w:pPr>
        <w:pStyle w:val="1"/>
        <w:spacing w:line="360" w:lineRule="auto"/>
        <w:jc w:val="center"/>
        <w:rPr>
          <w:rFonts w:cs="Times New Roman"/>
          <w:b/>
        </w:rPr>
      </w:pPr>
      <w:bookmarkStart w:id="0" w:name="_Toc193968770"/>
      <w:bookmarkStart w:id="1" w:name="_Toc150695626"/>
      <w:bookmarkStart w:id="2" w:name="_Toc162370394"/>
      <w:bookmarkStart w:id="3" w:name="_1._Общая_характеристика"/>
      <w:bookmarkEnd w:id="3"/>
      <w:r w:rsidRPr="008A52B7">
        <w:rPr>
          <w:rFonts w:cs="Times New Roman"/>
          <w:b/>
        </w:rPr>
        <w:t xml:space="preserve">1. Общая </w:t>
      </w:r>
      <w:r>
        <w:rPr>
          <w:rFonts w:cs="Times New Roman"/>
          <w:b/>
        </w:rPr>
        <w:t>характеристика</w:t>
      </w:r>
      <w:r w:rsidRPr="008A52B7">
        <w:rPr>
          <w:rFonts w:cs="Times New Roman"/>
          <w:b/>
        </w:rPr>
        <w:t xml:space="preserve"> рабочей программы общеобразовательной дисциплины «</w:t>
      </w:r>
      <w:r w:rsidRPr="00AC0592">
        <w:rPr>
          <w:rFonts w:cs="Times New Roman"/>
          <w:b/>
        </w:rPr>
        <w:t>П. 06 ОСНОВЫ ФИТОДИЗАЙНА</w:t>
      </w:r>
      <w:r w:rsidRPr="008A52B7">
        <w:rPr>
          <w:rFonts w:cs="Times New Roman"/>
          <w:b/>
        </w:rPr>
        <w:t>»</w:t>
      </w:r>
      <w:bookmarkEnd w:id="0"/>
    </w:p>
    <w:p w:rsidR="00AC0592" w:rsidRPr="00362080" w:rsidRDefault="00AC0592" w:rsidP="00AC0592">
      <w:pPr>
        <w:pStyle w:val="a6"/>
        <w:widowControl w:val="0"/>
        <w:numPr>
          <w:ilvl w:val="1"/>
          <w:numId w:val="1"/>
        </w:numPr>
        <w:tabs>
          <w:tab w:val="left" w:pos="1276"/>
          <w:tab w:val="left" w:pos="10992"/>
          <w:tab w:val="left" w:pos="11908"/>
          <w:tab w:val="left" w:pos="12824"/>
          <w:tab w:val="left" w:pos="13740"/>
          <w:tab w:val="left" w:pos="14656"/>
        </w:tabs>
        <w:spacing w:line="360" w:lineRule="auto"/>
        <w:ind w:left="0" w:firstLine="709"/>
        <w:contextualSpacing w:val="0"/>
        <w:jc w:val="both"/>
        <w:rPr>
          <w:b/>
          <w:sz w:val="28"/>
        </w:rPr>
      </w:pPr>
      <w:r w:rsidRPr="00362080">
        <w:rPr>
          <w:b/>
          <w:sz w:val="28"/>
        </w:rPr>
        <w:t>Место дисциплины в структуре образовательной программы СПО:</w:t>
      </w:r>
    </w:p>
    <w:p w:rsidR="00AC0592" w:rsidRPr="00362080" w:rsidRDefault="00AC0592" w:rsidP="00AC0592">
      <w:pPr>
        <w:pStyle w:val="a6"/>
        <w:tabs>
          <w:tab w:val="left" w:pos="10076"/>
          <w:tab w:val="left" w:pos="10992"/>
          <w:tab w:val="left" w:pos="11908"/>
          <w:tab w:val="left" w:pos="12824"/>
          <w:tab w:val="left" w:pos="13740"/>
          <w:tab w:val="left" w:pos="14656"/>
        </w:tabs>
        <w:spacing w:line="360" w:lineRule="auto"/>
        <w:ind w:left="0" w:firstLine="709"/>
        <w:jc w:val="both"/>
        <w:rPr>
          <w:sz w:val="28"/>
        </w:rPr>
      </w:pPr>
      <w:r w:rsidRPr="00362080">
        <w:rPr>
          <w:sz w:val="28"/>
        </w:rPr>
        <w:t>Общеобразовательная дисциплина «</w:t>
      </w:r>
      <w:r w:rsidR="00387DA0" w:rsidRPr="00387DA0">
        <w:rPr>
          <w:sz w:val="28"/>
        </w:rPr>
        <w:t>П. 06 Основы фитодизайна</w:t>
      </w:r>
      <w:r w:rsidRPr="00362080">
        <w:rPr>
          <w:sz w:val="28"/>
        </w:rPr>
        <w:t xml:space="preserve">» является обязательной частью общеобразовательного цикла образовательной программы в соответствии с ФГОС </w:t>
      </w:r>
      <w:r>
        <w:rPr>
          <w:sz w:val="28"/>
        </w:rPr>
        <w:t xml:space="preserve">СПО по </w:t>
      </w:r>
      <w:r w:rsidR="00387DA0" w:rsidRPr="00387DA0">
        <w:rPr>
          <w:sz w:val="28"/>
        </w:rPr>
        <w:t>17531 Рабочий зелёного хозяйства.</w:t>
      </w:r>
    </w:p>
    <w:p w:rsidR="00AC0592" w:rsidRPr="00362080" w:rsidRDefault="00AC0592" w:rsidP="00AC0592">
      <w:pPr>
        <w:spacing w:line="360" w:lineRule="auto"/>
        <w:ind w:firstLine="709"/>
        <w:rPr>
          <w:b/>
          <w:sz w:val="28"/>
        </w:rPr>
      </w:pPr>
      <w:r w:rsidRPr="00362080">
        <w:rPr>
          <w:b/>
          <w:sz w:val="28"/>
        </w:rPr>
        <w:t>1.2. Цели и планируемые результаты освоения дисциплины:</w:t>
      </w:r>
    </w:p>
    <w:p w:rsidR="00AC0592" w:rsidRPr="00362080" w:rsidRDefault="00AC0592" w:rsidP="00AC059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rPr>
      </w:pPr>
      <w:r w:rsidRPr="00362080">
        <w:rPr>
          <w:b/>
          <w:sz w:val="28"/>
        </w:rPr>
        <w:t xml:space="preserve">1.2.1. Цель дисциплины </w:t>
      </w:r>
    </w:p>
    <w:p w:rsidR="00AC0592" w:rsidRDefault="00AC0592" w:rsidP="00AC0592">
      <w:pPr>
        <w:spacing w:line="360" w:lineRule="auto"/>
        <w:ind w:firstLine="709"/>
        <w:jc w:val="both"/>
        <w:rPr>
          <w:sz w:val="28"/>
        </w:rPr>
      </w:pPr>
      <w:r w:rsidRPr="00362080">
        <w:rPr>
          <w:sz w:val="28"/>
        </w:rPr>
        <w:t>Содержание программы общеобразовательной дисциплины «</w:t>
      </w:r>
      <w:r w:rsidR="00387DA0" w:rsidRPr="00387DA0">
        <w:rPr>
          <w:sz w:val="28"/>
        </w:rPr>
        <w:t>П. 06 Основы фитодизайна</w:t>
      </w:r>
      <w:r w:rsidRPr="00362080">
        <w:rPr>
          <w:sz w:val="28"/>
        </w:rPr>
        <w:t xml:space="preserve">» направлено на достижение результатов ее изучения в соответствии </w:t>
      </w:r>
      <w:r>
        <w:rPr>
          <w:sz w:val="28"/>
        </w:rPr>
        <w:br/>
      </w:r>
      <w:r w:rsidRPr="00362080">
        <w:rPr>
          <w:sz w:val="28"/>
        </w:rPr>
        <w:t>с требованиями ФГОС СОО с учетом профессиональной направленности ФГОС СПО.</w:t>
      </w:r>
    </w:p>
    <w:p w:rsidR="00AC0592" w:rsidRPr="00362080" w:rsidRDefault="00AC0592" w:rsidP="00AC0592">
      <w:pPr>
        <w:spacing w:line="360" w:lineRule="auto"/>
        <w:ind w:firstLine="709"/>
        <w:jc w:val="both"/>
        <w:rPr>
          <w:sz w:val="28"/>
        </w:rPr>
      </w:pPr>
      <w:r w:rsidRPr="00BF1510">
        <w:rPr>
          <w:sz w:val="28"/>
        </w:rPr>
        <w:t xml:space="preserve">Цель изучения </w:t>
      </w:r>
      <w:r>
        <w:rPr>
          <w:sz w:val="28"/>
        </w:rPr>
        <w:t>дисциплины</w:t>
      </w:r>
      <w:r w:rsidR="00387DA0">
        <w:rPr>
          <w:sz w:val="28"/>
        </w:rPr>
        <w:t xml:space="preserve">   </w:t>
      </w:r>
      <w:r w:rsidRPr="00362080">
        <w:rPr>
          <w:sz w:val="28"/>
        </w:rPr>
        <w:t>«</w:t>
      </w:r>
      <w:r w:rsidR="00387DA0" w:rsidRPr="00387DA0">
        <w:rPr>
          <w:sz w:val="28"/>
        </w:rPr>
        <w:t>П. 06 Основы фитодизайна</w:t>
      </w:r>
      <w:r w:rsidRPr="00362080">
        <w:rPr>
          <w:sz w:val="28"/>
        </w:rPr>
        <w:t>»</w:t>
      </w:r>
      <w:r w:rsidR="00387DA0">
        <w:rPr>
          <w:sz w:val="28"/>
        </w:rPr>
        <w:t xml:space="preserve"> </w:t>
      </w:r>
      <w:r w:rsidRPr="00BF1510">
        <w:rPr>
          <w:sz w:val="28"/>
        </w:rPr>
        <w:t xml:space="preserve">на базовом уровне – </w:t>
      </w:r>
      <w:r w:rsidR="00066CEE" w:rsidRPr="00066CEE">
        <w:rPr>
          <w:sz w:val="28"/>
        </w:rPr>
        <w:t>овладение обучающимися знаниями о стилях и принципах построения цветочных композиций, материалах и оборудовании, используемых в фитодизайне, и приобретение умений составлять различные виды композиций из живых и сухих цветов.</w:t>
      </w:r>
    </w:p>
    <w:p w:rsidR="00AC0592" w:rsidRPr="000F382D" w:rsidRDefault="00AC0592" w:rsidP="00AC0592">
      <w:pPr>
        <w:spacing w:line="360" w:lineRule="auto"/>
        <w:jc w:val="both"/>
        <w:rPr>
          <w:sz w:val="28"/>
        </w:rPr>
      </w:pPr>
      <w:r w:rsidRPr="000F382D">
        <w:rPr>
          <w:sz w:val="28"/>
        </w:rPr>
        <w:t xml:space="preserve">Достижение цели изучения </w:t>
      </w:r>
      <w:r>
        <w:rPr>
          <w:sz w:val="28"/>
        </w:rPr>
        <w:t>дисциплины</w:t>
      </w:r>
      <w:r w:rsidR="00387DA0">
        <w:rPr>
          <w:sz w:val="28"/>
        </w:rPr>
        <w:t xml:space="preserve"> </w:t>
      </w:r>
      <w:r w:rsidRPr="00362080">
        <w:rPr>
          <w:sz w:val="28"/>
        </w:rPr>
        <w:t>«</w:t>
      </w:r>
      <w:r w:rsidR="00387DA0" w:rsidRPr="00387DA0">
        <w:rPr>
          <w:sz w:val="28"/>
        </w:rPr>
        <w:t>П. 06 Основы фитодизайна</w:t>
      </w:r>
      <w:r w:rsidRPr="00362080">
        <w:rPr>
          <w:sz w:val="28"/>
        </w:rPr>
        <w:t>»</w:t>
      </w:r>
      <w:r w:rsidRPr="000F382D">
        <w:rPr>
          <w:sz w:val="28"/>
        </w:rPr>
        <w:t xml:space="preserve"> на базовом уровне обеспечивается решением следующих задач:</w:t>
      </w:r>
    </w:p>
    <w:p w:rsidR="00AC0592" w:rsidRPr="0056554A" w:rsidRDefault="00AC0592" w:rsidP="00AC0592">
      <w:pPr>
        <w:pStyle w:val="a6"/>
        <w:numPr>
          <w:ilvl w:val="0"/>
          <w:numId w:val="2"/>
        </w:numPr>
        <w:spacing w:line="360" w:lineRule="auto"/>
        <w:ind w:left="0" w:firstLine="0"/>
        <w:jc w:val="both"/>
        <w:rPr>
          <w:sz w:val="28"/>
        </w:rPr>
      </w:pPr>
      <w:r w:rsidRPr="0056554A">
        <w:rPr>
          <w:sz w:val="28"/>
        </w:rPr>
        <w:t>освоени</w:t>
      </w:r>
      <w:r w:rsidR="00066CEE">
        <w:rPr>
          <w:sz w:val="28"/>
        </w:rPr>
        <w:t xml:space="preserve">е обучающимися системы знаний о </w:t>
      </w:r>
      <w:r w:rsidR="00066CEE" w:rsidRPr="00066CEE">
        <w:rPr>
          <w:sz w:val="28"/>
        </w:rPr>
        <w:t>стилях цветочной композиции, принципах её построения</w:t>
      </w:r>
      <w:r w:rsidRPr="0056554A">
        <w:rPr>
          <w:sz w:val="28"/>
        </w:rPr>
        <w:t>;</w:t>
      </w:r>
    </w:p>
    <w:p w:rsidR="00AC0592" w:rsidRPr="000F382D" w:rsidRDefault="00AC0592" w:rsidP="00AC0592">
      <w:pPr>
        <w:pStyle w:val="a6"/>
        <w:numPr>
          <w:ilvl w:val="0"/>
          <w:numId w:val="2"/>
        </w:numPr>
        <w:spacing w:line="360" w:lineRule="auto"/>
        <w:ind w:left="0" w:firstLine="0"/>
        <w:jc w:val="both"/>
        <w:rPr>
          <w:sz w:val="28"/>
        </w:rPr>
      </w:pPr>
      <w:r w:rsidRPr="000F382D">
        <w:rPr>
          <w:sz w:val="28"/>
        </w:rPr>
        <w:t xml:space="preserve">формирование у обучающихся познавательных, интеллектуальных </w:t>
      </w:r>
      <w:r>
        <w:rPr>
          <w:sz w:val="28"/>
        </w:rPr>
        <w:br/>
      </w:r>
      <w:r w:rsidRPr="000F382D">
        <w:rPr>
          <w:sz w:val="28"/>
        </w:rPr>
        <w:t xml:space="preserve">и творческих способностей в процессе анализа данных о </w:t>
      </w:r>
      <w:r w:rsidR="00066CEE" w:rsidRPr="00066CEE">
        <w:rPr>
          <w:sz w:val="28"/>
        </w:rPr>
        <w:t>природных материалах</w:t>
      </w:r>
      <w:r w:rsidRPr="000F382D">
        <w:rPr>
          <w:sz w:val="28"/>
        </w:rPr>
        <w:t>;</w:t>
      </w:r>
    </w:p>
    <w:p w:rsidR="00AC0592" w:rsidRDefault="00AC0592" w:rsidP="00AC0592">
      <w:pPr>
        <w:pStyle w:val="a6"/>
        <w:numPr>
          <w:ilvl w:val="0"/>
          <w:numId w:val="2"/>
        </w:numPr>
        <w:spacing w:line="360" w:lineRule="auto"/>
        <w:ind w:left="0" w:firstLine="0"/>
        <w:jc w:val="both"/>
        <w:rPr>
          <w:sz w:val="28"/>
        </w:rPr>
      </w:pPr>
      <w:r w:rsidRPr="000F382D">
        <w:rPr>
          <w:sz w:val="28"/>
        </w:rPr>
        <w:t xml:space="preserve">становление у обучающихся общей культуры, функциональной грамотности, развитие умений объяснять и оценивать </w:t>
      </w:r>
      <w:r w:rsidR="00066CEE" w:rsidRPr="00066CEE">
        <w:rPr>
          <w:sz w:val="28"/>
        </w:rPr>
        <w:t>эстетические качества фитодизайнерских работ</w:t>
      </w:r>
      <w:r w:rsidRPr="000F382D">
        <w:rPr>
          <w:sz w:val="28"/>
        </w:rPr>
        <w:t>;</w:t>
      </w:r>
    </w:p>
    <w:p w:rsidR="00AC0592" w:rsidRPr="00367DB9" w:rsidRDefault="00AC0592" w:rsidP="00AC0592">
      <w:pPr>
        <w:pStyle w:val="a6"/>
        <w:numPr>
          <w:ilvl w:val="0"/>
          <w:numId w:val="2"/>
        </w:numPr>
        <w:spacing w:line="360" w:lineRule="auto"/>
        <w:ind w:left="0" w:firstLine="0"/>
        <w:jc w:val="both"/>
        <w:rPr>
          <w:sz w:val="28"/>
        </w:rPr>
      </w:pPr>
      <w:r w:rsidRPr="000F382D">
        <w:rPr>
          <w:sz w:val="28"/>
        </w:rPr>
        <w:t xml:space="preserve">формирование у обучающихся умений иллюстрировать значение </w:t>
      </w:r>
      <w:r w:rsidR="00066CEE" w:rsidRPr="00066CEE">
        <w:rPr>
          <w:sz w:val="28"/>
        </w:rPr>
        <w:t>фитодизайна для оформления интерьеров и создания гармоничной среды.</w:t>
      </w:r>
    </w:p>
    <w:p w:rsidR="00AC0592" w:rsidRPr="00362080" w:rsidRDefault="00AC0592" w:rsidP="00AC0592">
      <w:pPr>
        <w:spacing w:line="360" w:lineRule="auto"/>
        <w:jc w:val="both"/>
        <w:rPr>
          <w:b/>
          <w:sz w:val="28"/>
        </w:rPr>
      </w:pPr>
      <w:r w:rsidRPr="00362080">
        <w:rPr>
          <w:b/>
          <w:sz w:val="28"/>
        </w:rPr>
        <w:t>1.2.2. Планируемые результаты освоения общеобразовательной дисциплины в соответствии с ФГОС СПО и на основе ФГОС СОО</w:t>
      </w:r>
    </w:p>
    <w:p w:rsidR="00AC0592" w:rsidRDefault="00AC0592" w:rsidP="00AC0592">
      <w:pPr>
        <w:spacing w:line="360" w:lineRule="auto"/>
        <w:jc w:val="both"/>
        <w:rPr>
          <w:bCs/>
          <w:sz w:val="28"/>
          <w:szCs w:val="28"/>
        </w:rPr>
      </w:pPr>
      <w:bookmarkStart w:id="4" w:name="_Hlk190947971"/>
      <w:r>
        <w:rPr>
          <w:sz w:val="28"/>
        </w:rPr>
        <w:t xml:space="preserve">Общие компетенции (далее – ОК) и профессиональные компетенции </w:t>
      </w:r>
      <w:r>
        <w:rPr>
          <w:sz w:val="28"/>
        </w:rPr>
        <w:br/>
        <w:t xml:space="preserve">(далее – ПК) ФГОС СПО в </w:t>
      </w:r>
      <w:r w:rsidRPr="00DD36B2">
        <w:rPr>
          <w:sz w:val="28"/>
        </w:rPr>
        <w:t>соотнесен</w:t>
      </w:r>
      <w:r>
        <w:rPr>
          <w:sz w:val="28"/>
        </w:rPr>
        <w:t>ии</w:t>
      </w:r>
      <w:r w:rsidRPr="00DD36B2">
        <w:rPr>
          <w:sz w:val="28"/>
        </w:rPr>
        <w:t xml:space="preserve"> с личностными, метапредметными</w:t>
      </w:r>
      <w:r>
        <w:rPr>
          <w:sz w:val="28"/>
        </w:rPr>
        <w:br/>
      </w:r>
      <w:r w:rsidRPr="00DD36B2">
        <w:rPr>
          <w:sz w:val="28"/>
        </w:rPr>
        <w:t xml:space="preserve">и предметными результатами </w:t>
      </w:r>
      <w:r>
        <w:rPr>
          <w:sz w:val="28"/>
        </w:rPr>
        <w:t xml:space="preserve">обучения базового уровня (далее – ПРб) </w:t>
      </w:r>
      <w:r>
        <w:rPr>
          <w:sz w:val="28"/>
        </w:rPr>
        <w:br/>
      </w:r>
      <w:r w:rsidRPr="00DD36B2">
        <w:rPr>
          <w:sz w:val="28"/>
        </w:rPr>
        <w:t>ФГОС СОО</w:t>
      </w:r>
      <w:r>
        <w:rPr>
          <w:sz w:val="28"/>
        </w:rPr>
        <w:t xml:space="preserve"> представлены в таблице:</w:t>
      </w:r>
    </w:p>
    <w:bookmarkEnd w:id="4"/>
    <w:p w:rsidR="00AC0592" w:rsidRPr="00996547" w:rsidRDefault="00AC0592" w:rsidP="00AC0592">
      <w:pPr>
        <w:shd w:val="clear" w:color="auto" w:fill="FFFFFF"/>
        <w:spacing w:line="276" w:lineRule="auto"/>
        <w:ind w:firstLine="566"/>
        <w:jc w:val="both"/>
        <w:rPr>
          <w:rFonts w:eastAsia="OfficinaSansBookC"/>
          <w:sz w:val="28"/>
          <w:szCs w:val="28"/>
        </w:rPr>
      </w:pPr>
    </w:p>
    <w:p w:rsidR="00AC0592" w:rsidRPr="00996547" w:rsidRDefault="00AC0592" w:rsidP="00AC0592">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6"/>
        <w:jc w:val="both"/>
        <w:rPr>
          <w:sz w:val="28"/>
          <w:szCs w:val="28"/>
        </w:rPr>
        <w:sectPr w:rsidR="00AC0592" w:rsidRPr="00996547" w:rsidSect="005A5FA2">
          <w:footerReference w:type="default" r:id="rId7"/>
          <w:footerReference w:type="first" r:id="rId8"/>
          <w:pgSz w:w="11906" w:h="16838"/>
          <w:pgMar w:top="1134" w:right="850" w:bottom="1134" w:left="1701" w:header="708" w:footer="708" w:gutter="0"/>
          <w:cols w:space="720"/>
          <w:titlePg/>
          <w:docGrid w:linePitch="326"/>
        </w:sectPr>
      </w:pPr>
    </w:p>
    <w:p w:rsidR="00AC0592" w:rsidRPr="00996547" w:rsidRDefault="00AC0592" w:rsidP="00AC0592">
      <w:pPr>
        <w:spacing w:line="360" w:lineRule="auto"/>
        <w:ind w:firstLine="566"/>
        <w:jc w:val="both"/>
        <w:rPr>
          <w:b/>
          <w:sz w:val="28"/>
          <w:szCs w:val="28"/>
        </w:rPr>
      </w:pPr>
    </w:p>
    <w:tbl>
      <w:tblPr>
        <w:tblStyle w:val="4"/>
        <w:tblW w:w="14684"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493"/>
        <w:gridCol w:w="5387"/>
        <w:gridCol w:w="6804"/>
      </w:tblGrid>
      <w:tr w:rsidR="00AC0592" w:rsidRPr="00996547" w:rsidTr="006B7F97">
        <w:trPr>
          <w:cantSplit/>
          <w:trHeight w:val="415"/>
        </w:trPr>
        <w:tc>
          <w:tcPr>
            <w:tcW w:w="2493" w:type="dxa"/>
            <w:vMerge w:val="restart"/>
            <w:vAlign w:val="center"/>
          </w:tcPr>
          <w:p w:rsidR="00AC0592" w:rsidRPr="00996547" w:rsidRDefault="00AC0592" w:rsidP="006B7F97">
            <w:pPr>
              <w:jc w:val="center"/>
              <w:rPr>
                <w:b/>
              </w:rPr>
            </w:pPr>
            <w:bookmarkStart w:id="5" w:name="_heading=h.1fob9te" w:colFirst="0" w:colLast="0"/>
            <w:bookmarkEnd w:id="5"/>
            <w:r w:rsidRPr="00996547">
              <w:rPr>
                <w:b/>
              </w:rPr>
              <w:t>Код и наименование формируемых компетенций</w:t>
            </w:r>
          </w:p>
        </w:tc>
        <w:tc>
          <w:tcPr>
            <w:tcW w:w="12191" w:type="dxa"/>
            <w:gridSpan w:val="2"/>
            <w:vAlign w:val="center"/>
          </w:tcPr>
          <w:p w:rsidR="00AC0592" w:rsidRPr="00996547" w:rsidRDefault="00AC0592" w:rsidP="006B7F97">
            <w:pPr>
              <w:jc w:val="center"/>
              <w:rPr>
                <w:b/>
              </w:rPr>
            </w:pPr>
            <w:r w:rsidRPr="00996547">
              <w:rPr>
                <w:b/>
              </w:rPr>
              <w:t xml:space="preserve">Планируемые результаты освоения </w:t>
            </w:r>
            <w:r>
              <w:rPr>
                <w:b/>
              </w:rPr>
              <w:t xml:space="preserve">программы по </w:t>
            </w:r>
            <w:r w:rsidRPr="00996547">
              <w:rPr>
                <w:b/>
              </w:rPr>
              <w:t>дисциплин</w:t>
            </w:r>
            <w:r>
              <w:rPr>
                <w:b/>
              </w:rPr>
              <w:t>е</w:t>
            </w:r>
          </w:p>
        </w:tc>
      </w:tr>
      <w:tr w:rsidR="00AC0592" w:rsidRPr="00996547" w:rsidTr="006B7F97">
        <w:trPr>
          <w:cantSplit/>
          <w:trHeight w:val="356"/>
        </w:trPr>
        <w:tc>
          <w:tcPr>
            <w:tcW w:w="2493" w:type="dxa"/>
            <w:vMerge/>
            <w:vAlign w:val="center"/>
          </w:tcPr>
          <w:p w:rsidR="00AC0592" w:rsidRPr="00996547" w:rsidRDefault="00AC0592" w:rsidP="006B7F97">
            <w:pPr>
              <w:widowControl w:val="0"/>
              <w:pBdr>
                <w:top w:val="nil"/>
                <w:left w:val="nil"/>
                <w:bottom w:val="nil"/>
                <w:right w:val="nil"/>
                <w:between w:val="nil"/>
              </w:pBdr>
              <w:rPr>
                <w:b/>
              </w:rPr>
            </w:pPr>
          </w:p>
        </w:tc>
        <w:tc>
          <w:tcPr>
            <w:tcW w:w="5387" w:type="dxa"/>
            <w:vAlign w:val="center"/>
          </w:tcPr>
          <w:p w:rsidR="00AC0592" w:rsidRPr="00996547" w:rsidRDefault="00AC0592" w:rsidP="006B7F97">
            <w:pPr>
              <w:jc w:val="center"/>
              <w:rPr>
                <w:b/>
              </w:rPr>
            </w:pPr>
            <w:r w:rsidRPr="00996547">
              <w:rPr>
                <w:b/>
              </w:rPr>
              <w:t>Общие</w:t>
            </w:r>
            <w:r w:rsidRPr="00996547">
              <w:rPr>
                <w:b/>
                <w:vertAlign w:val="superscript"/>
              </w:rPr>
              <w:footnoteReference w:id="2"/>
            </w:r>
          </w:p>
        </w:tc>
        <w:tc>
          <w:tcPr>
            <w:tcW w:w="6804" w:type="dxa"/>
            <w:vAlign w:val="center"/>
          </w:tcPr>
          <w:p w:rsidR="00AC0592" w:rsidRPr="00996547" w:rsidRDefault="00AC0592" w:rsidP="006B7F97">
            <w:pPr>
              <w:jc w:val="center"/>
              <w:rPr>
                <w:b/>
              </w:rPr>
            </w:pPr>
            <w:r w:rsidRPr="00996547">
              <w:rPr>
                <w:b/>
              </w:rPr>
              <w:t>Дисциплинарные</w:t>
            </w:r>
            <w:r w:rsidRPr="00996547">
              <w:rPr>
                <w:b/>
                <w:vertAlign w:val="superscript"/>
              </w:rPr>
              <w:footnoteReference w:id="3"/>
            </w:r>
          </w:p>
        </w:tc>
      </w:tr>
      <w:tr w:rsidR="00AC0592" w:rsidRPr="00996547" w:rsidTr="006B7F97">
        <w:trPr>
          <w:trHeight w:val="674"/>
        </w:trPr>
        <w:tc>
          <w:tcPr>
            <w:tcW w:w="2493" w:type="dxa"/>
          </w:tcPr>
          <w:p w:rsidR="00AC0592" w:rsidRDefault="00AC0592" w:rsidP="006B7F97">
            <w:r w:rsidRPr="00996547">
              <w:t xml:space="preserve">ОК 01. Выбирать способы решения задач профессиональной деятельности применительно </w:t>
            </w:r>
            <w:r>
              <w:br/>
            </w:r>
            <w:r w:rsidRPr="00996547">
              <w:t>к различным контекстам</w:t>
            </w:r>
            <w:r w:rsidR="00461149">
              <w:t>.</w:t>
            </w:r>
          </w:p>
          <w:p w:rsidR="00461149" w:rsidRDefault="00461149" w:rsidP="006B7F97">
            <w:r w:rsidRPr="00461149">
              <w:t>ОК 04. Эффективно взаимодействовать и работать в коллективе и команде</w:t>
            </w:r>
            <w:r>
              <w:t>.</w:t>
            </w:r>
          </w:p>
          <w:p w:rsidR="00461149" w:rsidRDefault="00461149" w:rsidP="006B7F97">
            <w:r w:rsidRPr="00461149">
              <w:t>ОК 05.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r>
              <w:t>.</w:t>
            </w:r>
          </w:p>
          <w:p w:rsidR="00461149" w:rsidRPr="00996547" w:rsidRDefault="00461149" w:rsidP="006B7F97">
            <w:r w:rsidRPr="00461149">
              <w:t>ОК 09. Пользоваться профессиональной документацией на государственном и иностранном языках</w:t>
            </w:r>
            <w:r>
              <w:t>.</w:t>
            </w:r>
          </w:p>
        </w:tc>
        <w:tc>
          <w:tcPr>
            <w:tcW w:w="5387" w:type="dxa"/>
          </w:tcPr>
          <w:p w:rsidR="00AC0592" w:rsidRPr="00362080" w:rsidRDefault="00AC0592" w:rsidP="006B7F97">
            <w:pPr>
              <w:contextualSpacing/>
              <w:jc w:val="both"/>
            </w:pPr>
            <w:r w:rsidRPr="00362080">
              <w:t>Личностные результаты должны отражать в части: трудового воспитания:</w:t>
            </w:r>
          </w:p>
          <w:p w:rsidR="00AC0592" w:rsidRPr="00362080" w:rsidRDefault="00AC0592" w:rsidP="006B7F97">
            <w:pPr>
              <w:contextualSpacing/>
              <w:jc w:val="both"/>
            </w:pPr>
            <w:r w:rsidRPr="00362080">
              <w:t xml:space="preserve">- готовность к труду, осознание ценности мастерства, трудолюбие; </w:t>
            </w:r>
          </w:p>
          <w:p w:rsidR="00AC0592" w:rsidRPr="00362080" w:rsidRDefault="00AC0592" w:rsidP="006B7F97">
            <w:pPr>
              <w:contextualSpacing/>
              <w:jc w:val="both"/>
            </w:pPr>
            <w:r w:rsidRPr="00362080">
              <w:t xml:space="preserve">- готовность к активной деятельности технологической и социальной направленности, способность инициировать, планировать </w:t>
            </w:r>
            <w:r>
              <w:br/>
            </w:r>
            <w:r w:rsidRPr="00362080">
              <w:t xml:space="preserve">и самостоятельно выполнять такую деятельность; </w:t>
            </w:r>
          </w:p>
          <w:p w:rsidR="00AC0592" w:rsidRPr="00362080" w:rsidRDefault="00AC0592" w:rsidP="006B7F97">
            <w:pPr>
              <w:contextualSpacing/>
              <w:jc w:val="both"/>
            </w:pPr>
            <w:r w:rsidRPr="00362080">
              <w:t>- интерес к различным сферам профессиональной деятельности</w:t>
            </w:r>
            <w:r>
              <w:t>.</w:t>
            </w:r>
          </w:p>
          <w:p w:rsidR="00AC0592" w:rsidRPr="00362080" w:rsidRDefault="00AC0592" w:rsidP="006B7F97">
            <w:pPr>
              <w:contextualSpacing/>
              <w:jc w:val="both"/>
            </w:pPr>
            <w:r w:rsidRPr="00362080">
              <w:t>Метапредметные результаты должны отражать:</w:t>
            </w:r>
          </w:p>
          <w:p w:rsidR="00AC0592" w:rsidRPr="00362080" w:rsidRDefault="00AC0592" w:rsidP="006B7F97">
            <w:pPr>
              <w:contextualSpacing/>
              <w:jc w:val="both"/>
            </w:pPr>
            <w:r w:rsidRPr="00362080">
              <w:t>Овладение универсальными учебными познавательными действиями:</w:t>
            </w:r>
          </w:p>
          <w:p w:rsidR="00AC0592" w:rsidRPr="00362080" w:rsidRDefault="00AC0592" w:rsidP="006B7F97">
            <w:pPr>
              <w:contextualSpacing/>
              <w:jc w:val="both"/>
            </w:pPr>
            <w:r w:rsidRPr="00362080">
              <w:t xml:space="preserve"> а) базовые логические действия:</w:t>
            </w:r>
          </w:p>
          <w:p w:rsidR="00AC0592" w:rsidRPr="00362080" w:rsidRDefault="00AC0592" w:rsidP="006B7F97">
            <w:pPr>
              <w:contextualSpacing/>
              <w:jc w:val="both"/>
            </w:pPr>
            <w:r w:rsidRPr="00362080">
              <w:t>- самостоятельно формулировать и актуализировать проблему, рассматривать ее всесторонне;</w:t>
            </w:r>
          </w:p>
          <w:p w:rsidR="00AC0592" w:rsidRPr="00362080" w:rsidRDefault="00AC0592" w:rsidP="006B7F97">
            <w:pPr>
              <w:contextualSpacing/>
              <w:jc w:val="both"/>
            </w:pPr>
            <w:r w:rsidRPr="00362080">
              <w:t xml:space="preserve">- устанавливать существенный признак </w:t>
            </w:r>
            <w:r>
              <w:br/>
            </w:r>
            <w:r w:rsidRPr="00362080">
              <w:t xml:space="preserve">или основания для сравнения, классификации </w:t>
            </w:r>
            <w:r>
              <w:br/>
            </w:r>
            <w:r w:rsidRPr="00362080">
              <w:t xml:space="preserve">и обобщения;  </w:t>
            </w:r>
          </w:p>
          <w:p w:rsidR="00AC0592" w:rsidRPr="00362080" w:rsidRDefault="00AC0592" w:rsidP="006B7F97">
            <w:pPr>
              <w:contextualSpacing/>
              <w:jc w:val="both"/>
            </w:pPr>
            <w:r w:rsidRPr="00362080">
              <w:t>- определять цели деятельности, задавать параметры и критерии их достижения;</w:t>
            </w:r>
          </w:p>
          <w:p w:rsidR="00AC0592" w:rsidRPr="00362080" w:rsidRDefault="00AC0592" w:rsidP="006B7F97">
            <w:pPr>
              <w:contextualSpacing/>
              <w:jc w:val="both"/>
            </w:pPr>
            <w:r w:rsidRPr="00362080">
              <w:t>- выявлять закономерности и противоречия в рассматриваемых явлениях;</w:t>
            </w:r>
          </w:p>
          <w:p w:rsidR="00AC0592" w:rsidRPr="00362080" w:rsidRDefault="00AC0592" w:rsidP="006B7F97">
            <w:pPr>
              <w:pStyle w:val="dt-p"/>
              <w:spacing w:beforeAutospacing="0" w:after="0" w:afterAutospacing="0"/>
              <w:contextualSpacing/>
              <w:jc w:val="both"/>
              <w:rPr>
                <w:szCs w:val="24"/>
              </w:rPr>
            </w:pPr>
            <w:r w:rsidRPr="00362080">
              <w:rPr>
                <w:szCs w:val="24"/>
              </w:rPr>
              <w:t>- вносить коррективы в деятельность, оценивать соответствие результатов целям, оценивать риски последствий деятельности</w:t>
            </w:r>
            <w:r>
              <w:rPr>
                <w:szCs w:val="24"/>
              </w:rPr>
              <w:t>;</w:t>
            </w:r>
          </w:p>
          <w:p w:rsidR="00AC0592" w:rsidRPr="00362080" w:rsidRDefault="00AC0592" w:rsidP="006B7F97">
            <w:pPr>
              <w:contextualSpacing/>
              <w:jc w:val="both"/>
            </w:pPr>
            <w:r w:rsidRPr="00362080">
              <w:t>б) базовые исследовательские действия:</w:t>
            </w:r>
          </w:p>
          <w:p w:rsidR="00AC0592" w:rsidRPr="00362080" w:rsidRDefault="00AC0592" w:rsidP="006B7F97">
            <w:pPr>
              <w:contextualSpacing/>
              <w:jc w:val="both"/>
            </w:pPr>
            <w:r w:rsidRPr="00362080">
              <w:t xml:space="preserve">- владеть навыками учебно-исследовательской </w:t>
            </w:r>
            <w:r>
              <w:br/>
            </w:r>
            <w:r w:rsidRPr="00362080">
              <w:t xml:space="preserve">и проектной деятельности, навыками разрешения проблем; </w:t>
            </w:r>
          </w:p>
          <w:p w:rsidR="00AC0592" w:rsidRPr="00362080" w:rsidRDefault="00AC0592" w:rsidP="006B7F97">
            <w:pPr>
              <w:contextualSpacing/>
              <w:jc w:val="both"/>
            </w:pPr>
            <w:r w:rsidRPr="00362080">
              <w:t xml:space="preserve">- выявлять причинно-следственные связи </w:t>
            </w:r>
            <w:r>
              <w:br/>
            </w:r>
            <w:r w:rsidRPr="00362080">
              <w:t xml:space="preserve">и актуализировать задачу, выдвигать гипотезу </w:t>
            </w:r>
            <w:r>
              <w:br/>
            </w:r>
            <w:r w:rsidRPr="00362080">
              <w:t xml:space="preserve">ее решения, находить аргументы для доказательства своих утверждений, задавать параметры и критерии решения; </w:t>
            </w:r>
          </w:p>
          <w:p w:rsidR="00AC0592" w:rsidRPr="00362080" w:rsidRDefault="00AC0592" w:rsidP="006B7F97">
            <w:pPr>
              <w:contextualSpacing/>
              <w:jc w:val="both"/>
            </w:pPr>
            <w:r w:rsidRPr="00362080">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AC0592" w:rsidRPr="00362080" w:rsidRDefault="00AC0592" w:rsidP="006B7F97">
            <w:pPr>
              <w:contextualSpacing/>
              <w:jc w:val="both"/>
            </w:pPr>
            <w:r w:rsidRPr="00362080">
              <w:t>разрабатывать план решения проблемы с учетом анализа имеющихся материальных и нематериальных ресурсов;</w:t>
            </w:r>
          </w:p>
          <w:p w:rsidR="00AC0592" w:rsidRPr="00362080" w:rsidRDefault="00AC0592" w:rsidP="006B7F97">
            <w:pPr>
              <w:contextualSpacing/>
              <w:jc w:val="both"/>
            </w:pPr>
            <w:r w:rsidRPr="00362080">
              <w:t xml:space="preserve">-- уметь переносить знания в познавательную </w:t>
            </w:r>
            <w:r>
              <w:br/>
            </w:r>
            <w:r w:rsidRPr="00362080">
              <w:t>и практическую области жизнедеятельности;</w:t>
            </w:r>
          </w:p>
          <w:p w:rsidR="00AC0592" w:rsidRPr="00362080" w:rsidRDefault="00AC0592" w:rsidP="006B7F97">
            <w:pPr>
              <w:contextualSpacing/>
              <w:jc w:val="both"/>
            </w:pPr>
            <w:r w:rsidRPr="00362080">
              <w:t xml:space="preserve">- уметь интегрировать знания из разных предметных областей; </w:t>
            </w:r>
          </w:p>
          <w:p w:rsidR="00AC0592" w:rsidRPr="00996547" w:rsidRDefault="00AC0592" w:rsidP="006B7F97">
            <w:pPr>
              <w:contextualSpacing/>
              <w:jc w:val="both"/>
            </w:pPr>
            <w:r w:rsidRPr="00362080">
              <w:t>- выдвигать новые идеи, предлагать оригинальные подходы и решения</w:t>
            </w:r>
            <w:r w:rsidR="00461149">
              <w:t>.</w:t>
            </w:r>
          </w:p>
        </w:tc>
        <w:tc>
          <w:tcPr>
            <w:tcW w:w="6804" w:type="dxa"/>
          </w:tcPr>
          <w:p w:rsidR="00AC0592" w:rsidRPr="000F382D" w:rsidRDefault="00AC0592" w:rsidP="006B7F97">
            <w:pPr>
              <w:shd w:val="clear" w:color="auto" w:fill="FFFFFF"/>
              <w:jc w:val="both"/>
            </w:pPr>
            <w:r>
              <w:t xml:space="preserve">ПРб 1. </w:t>
            </w:r>
            <w:r w:rsidR="00B349FA" w:rsidRPr="00B349FA">
              <w:t>Сформированность знаний о роли флористики в системе профессиональной деятельности рабочего зелёного хозяйства.</w:t>
            </w:r>
          </w:p>
          <w:p w:rsidR="00AC0592" w:rsidRPr="000F382D" w:rsidRDefault="00AC0592" w:rsidP="006B7F97">
            <w:pPr>
              <w:shd w:val="clear" w:color="auto" w:fill="FFFFFF"/>
              <w:jc w:val="both"/>
            </w:pPr>
            <w:r>
              <w:t>ПРб</w:t>
            </w:r>
            <w:r w:rsidR="00B349FA">
              <w:t xml:space="preserve"> </w:t>
            </w:r>
            <w:r w:rsidRPr="000F382D">
              <w:t>2</w:t>
            </w:r>
            <w:r>
              <w:t>.</w:t>
            </w:r>
            <w:r w:rsidR="00B349FA">
              <w:t xml:space="preserve"> </w:t>
            </w:r>
            <w:r w:rsidR="00B349FA" w:rsidRPr="00B349FA">
              <w:t>Сформированность умения раскрывать содержание основополагающих терминов и понятий: флористика, композиция, аранжировка, оазис, аксессуары.</w:t>
            </w:r>
          </w:p>
          <w:p w:rsidR="00AC0592" w:rsidRPr="000F382D" w:rsidRDefault="00AC0592" w:rsidP="006B7F97">
            <w:pPr>
              <w:shd w:val="clear" w:color="auto" w:fill="FFFFFF"/>
              <w:jc w:val="both"/>
            </w:pPr>
            <w:r>
              <w:t>ПРб 3.</w:t>
            </w:r>
            <w:r w:rsidR="00B349FA">
              <w:t xml:space="preserve"> </w:t>
            </w:r>
            <w:r w:rsidR="00B349FA" w:rsidRPr="00B349FA">
              <w:t>Сформированность умения раскрывать содержание основополагающих принципов построения композиции: масштаб, пропорции, равновесие, гармония, фокусная точка.</w:t>
            </w:r>
          </w:p>
          <w:p w:rsidR="00AC0592" w:rsidRDefault="00AC0592" w:rsidP="006B7F97">
            <w:pPr>
              <w:shd w:val="clear" w:color="auto" w:fill="FFFFFF"/>
              <w:jc w:val="both"/>
            </w:pPr>
            <w:r>
              <w:t>ПРб</w:t>
            </w:r>
            <w:r w:rsidR="00B349FA">
              <w:t xml:space="preserve"> </w:t>
            </w:r>
            <w:r w:rsidRPr="000F382D">
              <w:t>4</w:t>
            </w:r>
            <w:r>
              <w:t>.</w:t>
            </w:r>
            <w:r w:rsidR="00B349FA">
              <w:t xml:space="preserve"> </w:t>
            </w:r>
            <w:r w:rsidR="00B349FA" w:rsidRPr="00B349FA">
              <w:t>Сформированность умения организовывать рабочее место флориста с учётом требований безопасности и санитарии.</w:t>
            </w:r>
          </w:p>
          <w:p w:rsidR="00AC0592" w:rsidRPr="000F382D" w:rsidRDefault="00AC0592" w:rsidP="006B7F97">
            <w:pPr>
              <w:shd w:val="clear" w:color="auto" w:fill="FFFFFF"/>
              <w:jc w:val="both"/>
            </w:pPr>
            <w:r>
              <w:t>ПРб</w:t>
            </w:r>
            <w:r w:rsidR="00B349FA">
              <w:t xml:space="preserve"> </w:t>
            </w:r>
            <w:r w:rsidRPr="000F382D">
              <w:t>5</w:t>
            </w:r>
            <w:r>
              <w:t>.</w:t>
            </w:r>
            <w:r w:rsidR="00B349FA">
              <w:t xml:space="preserve"> </w:t>
            </w:r>
            <w:r w:rsidR="00B349FA" w:rsidRPr="00B349FA">
              <w:t>Приобретение опыта применения основных методов познания, используемых во флористике: наблюдения, описания, сравнения.</w:t>
            </w:r>
          </w:p>
          <w:p w:rsidR="00AC0592" w:rsidRPr="000F382D" w:rsidRDefault="00AC0592" w:rsidP="00B349FA">
            <w:pPr>
              <w:shd w:val="clear" w:color="auto" w:fill="FFFFFF"/>
              <w:jc w:val="both"/>
            </w:pPr>
            <w:r>
              <w:t>ПРб</w:t>
            </w:r>
            <w:r w:rsidR="00B349FA">
              <w:t xml:space="preserve"> </w:t>
            </w:r>
            <w:r w:rsidRPr="000F382D">
              <w:t>6</w:t>
            </w:r>
            <w:r>
              <w:t>.</w:t>
            </w:r>
            <w:r w:rsidR="00B349FA">
              <w:t xml:space="preserve"> </w:t>
            </w:r>
            <w:r w:rsidR="00B349FA" w:rsidRPr="00B349FA">
              <w:t>Сформированность умения выделять существенные признаки различных стилей флористических работ.</w:t>
            </w:r>
          </w:p>
          <w:p w:rsidR="00B349FA" w:rsidRDefault="00AC0592" w:rsidP="006B7F97">
            <w:pPr>
              <w:shd w:val="clear" w:color="auto" w:fill="FFFFFF"/>
              <w:jc w:val="both"/>
            </w:pPr>
            <w:r>
              <w:t>ПРб</w:t>
            </w:r>
            <w:r w:rsidR="00B349FA">
              <w:t xml:space="preserve"> </w:t>
            </w:r>
            <w:r w:rsidRPr="000F382D">
              <w:t>7</w:t>
            </w:r>
            <w:r>
              <w:t>.</w:t>
            </w:r>
            <w:r w:rsidR="00B349FA">
              <w:t xml:space="preserve"> </w:t>
            </w:r>
            <w:r w:rsidR="00B349FA" w:rsidRPr="00B349FA">
              <w:t xml:space="preserve">Сформированность умения применять полученные знания для объяснения необходимости соблюдения правил безопасности при работе с инструментами и растительным материалом. </w:t>
            </w:r>
          </w:p>
          <w:p w:rsidR="00AC0592" w:rsidRPr="000F382D" w:rsidRDefault="00AC0592" w:rsidP="006B7F97">
            <w:pPr>
              <w:shd w:val="clear" w:color="auto" w:fill="FFFFFF"/>
              <w:jc w:val="both"/>
            </w:pPr>
            <w:r>
              <w:t>ПРб</w:t>
            </w:r>
            <w:r w:rsidR="00B349FA">
              <w:t xml:space="preserve"> </w:t>
            </w:r>
            <w:r w:rsidRPr="000F382D">
              <w:t>8</w:t>
            </w:r>
            <w:r>
              <w:t>.</w:t>
            </w:r>
            <w:r w:rsidR="00B349FA">
              <w:t xml:space="preserve"> </w:t>
            </w:r>
            <w:r w:rsidR="00461149" w:rsidRPr="00461149">
              <w:t>Сформированность умений создавать собственные письменные и устные сообщения на основе информации из нескольких источников, грамотно использовать понятийный аппарат флористики.</w:t>
            </w:r>
          </w:p>
          <w:p w:rsidR="00AC0592" w:rsidRPr="000F382D" w:rsidRDefault="00AC0592" w:rsidP="006B7F97">
            <w:pPr>
              <w:shd w:val="clear" w:color="auto" w:fill="FFFFFF"/>
              <w:jc w:val="both"/>
            </w:pPr>
            <w:r>
              <w:t>ПРб</w:t>
            </w:r>
            <w:r w:rsidR="00461149">
              <w:t xml:space="preserve"> </w:t>
            </w:r>
            <w:r w:rsidRPr="000F382D">
              <w:t>9</w:t>
            </w:r>
            <w:r>
              <w:t>.</w:t>
            </w:r>
            <w:r w:rsidR="00461149">
              <w:t xml:space="preserve"> </w:t>
            </w:r>
            <w:r w:rsidR="00461149" w:rsidRPr="00461149">
              <w:t>Сформированность умения использовать электронные ресурсы для подбора иллюстративного материала по флористике.</w:t>
            </w:r>
          </w:p>
          <w:p w:rsidR="00AC0592" w:rsidRDefault="00AC0592" w:rsidP="00461149">
            <w:pPr>
              <w:shd w:val="clear" w:color="auto" w:fill="FFFFFF"/>
              <w:jc w:val="both"/>
            </w:pPr>
            <w:r>
              <w:t>ПРб</w:t>
            </w:r>
            <w:r w:rsidR="00461149">
              <w:t xml:space="preserve"> </w:t>
            </w:r>
            <w:r w:rsidRPr="000F382D">
              <w:t>10</w:t>
            </w:r>
            <w:r>
              <w:t xml:space="preserve">. </w:t>
            </w:r>
            <w:r w:rsidR="00461149" w:rsidRPr="00461149">
              <w:t>Сформированность умения работать в группе при составлении коллективных флористических композиций.</w:t>
            </w:r>
          </w:p>
          <w:p w:rsidR="00461149" w:rsidRDefault="00461149" w:rsidP="00461149">
            <w:pPr>
              <w:shd w:val="clear" w:color="auto" w:fill="FFFFFF"/>
              <w:jc w:val="both"/>
            </w:pPr>
            <w:r>
              <w:t>ПРб 11. Сформированность умения анализировать собственные работы и определять направления совершенствования.</w:t>
            </w:r>
          </w:p>
          <w:p w:rsidR="00461149" w:rsidRDefault="00461149" w:rsidP="00461149">
            <w:pPr>
              <w:shd w:val="clear" w:color="auto" w:fill="FFFFFF"/>
              <w:jc w:val="both"/>
            </w:pPr>
            <w:r>
              <w:t>ПРб 12. Сформированность умения применять современные материалы и технологии во флористике.</w:t>
            </w:r>
          </w:p>
          <w:p w:rsidR="00461149" w:rsidRDefault="00461149" w:rsidP="00461149">
            <w:pPr>
              <w:shd w:val="clear" w:color="auto" w:fill="FFFFFF"/>
              <w:jc w:val="both"/>
            </w:pPr>
            <w:r>
              <w:t>ПРб 13. Сформированность умения анализировать потребности в флористическом оформлении.</w:t>
            </w:r>
          </w:p>
          <w:p w:rsidR="00461149" w:rsidRDefault="00461149" w:rsidP="00461149">
            <w:pPr>
              <w:shd w:val="clear" w:color="auto" w:fill="FFFFFF"/>
              <w:jc w:val="both"/>
            </w:pPr>
            <w:r>
              <w:t>ПРб 14. Сформированность умения презентовать флористические работы.</w:t>
            </w:r>
          </w:p>
          <w:p w:rsidR="00461149" w:rsidRDefault="00461149" w:rsidP="00461149">
            <w:pPr>
              <w:shd w:val="clear" w:color="auto" w:fill="FFFFFF"/>
              <w:jc w:val="both"/>
            </w:pPr>
            <w:r>
              <w:t>ПРб 15. Сформированность умения планировать этапы создания флористической композиции.</w:t>
            </w:r>
          </w:p>
          <w:p w:rsidR="00461149" w:rsidRPr="00996547" w:rsidRDefault="00461149" w:rsidP="00461149">
            <w:pPr>
              <w:shd w:val="clear" w:color="auto" w:fill="FFFFFF"/>
              <w:jc w:val="both"/>
            </w:pPr>
            <w:r>
              <w:t>ПРб 16. Сформированность умения консультировать по вопросам флористического оформления</w:t>
            </w:r>
            <w:r>
              <w:t>.</w:t>
            </w:r>
          </w:p>
        </w:tc>
      </w:tr>
      <w:tr w:rsidR="00AC0592" w:rsidRPr="00996547" w:rsidTr="006B7F97">
        <w:trPr>
          <w:trHeight w:val="399"/>
        </w:trPr>
        <w:tc>
          <w:tcPr>
            <w:tcW w:w="2493" w:type="dxa"/>
          </w:tcPr>
          <w:p w:rsidR="00AC0592" w:rsidRPr="00996547" w:rsidRDefault="00AC0592" w:rsidP="006B7F97">
            <w:r w:rsidRPr="00F53D36">
              <w:rPr>
                <w:b/>
                <w:bCs/>
                <w:i/>
                <w:iCs/>
              </w:rPr>
              <w:t>ПК</w:t>
            </w:r>
            <w:r>
              <w:rPr>
                <w:rStyle w:val="ae"/>
                <w:b/>
                <w:bCs/>
                <w:i/>
                <w:iCs/>
              </w:rPr>
              <w:footnoteReference w:id="4"/>
            </w:r>
          </w:p>
        </w:tc>
        <w:tc>
          <w:tcPr>
            <w:tcW w:w="5387" w:type="dxa"/>
          </w:tcPr>
          <w:p w:rsidR="00AC0592" w:rsidRPr="008E547B" w:rsidRDefault="00AC0592" w:rsidP="006B7F97">
            <w:pPr>
              <w:jc w:val="both"/>
            </w:pPr>
          </w:p>
        </w:tc>
        <w:tc>
          <w:tcPr>
            <w:tcW w:w="6804" w:type="dxa"/>
          </w:tcPr>
          <w:p w:rsidR="00AC0592" w:rsidRDefault="00AC0592" w:rsidP="006B7F97">
            <w:pPr>
              <w:shd w:val="clear" w:color="auto" w:fill="FFFFFF"/>
              <w:jc w:val="both"/>
            </w:pPr>
          </w:p>
        </w:tc>
      </w:tr>
    </w:tbl>
    <w:p w:rsidR="00AC0592" w:rsidRPr="00996547" w:rsidRDefault="00AC0592" w:rsidP="00AC0592">
      <w:pPr>
        <w:spacing w:after="240"/>
        <w:rPr>
          <w:b/>
          <w:sz w:val="28"/>
          <w:szCs w:val="28"/>
        </w:rPr>
        <w:sectPr w:rsidR="00AC0592" w:rsidRPr="00996547" w:rsidSect="006B7F97">
          <w:pgSz w:w="16838" w:h="11906" w:orient="landscape"/>
          <w:pgMar w:top="1134" w:right="1134" w:bottom="1134" w:left="1134" w:header="708" w:footer="708" w:gutter="0"/>
          <w:cols w:space="720"/>
          <w:docGrid w:linePitch="299"/>
        </w:sectPr>
      </w:pPr>
    </w:p>
    <w:p w:rsidR="00AC0592" w:rsidRDefault="00AC0592" w:rsidP="00AC0592">
      <w:pPr>
        <w:spacing w:after="160" w:line="259" w:lineRule="auto"/>
        <w:rPr>
          <w:sz w:val="28"/>
          <w:szCs w:val="28"/>
          <w:lang w:bidi="mr-IN"/>
        </w:rPr>
      </w:pPr>
      <w:bookmarkStart w:id="8" w:name="_Toc193968771"/>
    </w:p>
    <w:p w:rsidR="00AC0592" w:rsidRPr="00996547" w:rsidRDefault="00AC0592" w:rsidP="00AC0592">
      <w:pPr>
        <w:pStyle w:val="1"/>
        <w:spacing w:line="360" w:lineRule="auto"/>
        <w:rPr>
          <w:rFonts w:cs="Times New Roman"/>
        </w:rPr>
      </w:pPr>
      <w:bookmarkStart w:id="9" w:name="_2._Структура_и"/>
      <w:bookmarkEnd w:id="9"/>
      <w:r w:rsidRPr="00996547">
        <w:rPr>
          <w:rFonts w:cs="Times New Roman"/>
        </w:rPr>
        <w:t>2. Структура и содержание общеобразовательной дисциплины</w:t>
      </w:r>
      <w:bookmarkEnd w:id="8"/>
    </w:p>
    <w:p w:rsidR="00AC0592" w:rsidRPr="00996547" w:rsidRDefault="00AC0592" w:rsidP="00AC0592">
      <w:pPr>
        <w:spacing w:after="240" w:line="360" w:lineRule="auto"/>
        <w:ind w:firstLine="426"/>
        <w:jc w:val="center"/>
        <w:rPr>
          <w:b/>
          <w:sz w:val="28"/>
          <w:szCs w:val="28"/>
        </w:rPr>
      </w:pPr>
      <w:r w:rsidRPr="00996547">
        <w:rPr>
          <w:b/>
          <w:sz w:val="28"/>
          <w:szCs w:val="28"/>
        </w:rPr>
        <w:t>2.1. Объем дисциплины и виды учебной работы</w:t>
      </w:r>
    </w:p>
    <w:tbl>
      <w:tblPr>
        <w:tblStyle w:val="31"/>
        <w:tblW w:w="9915" w:type="dxa"/>
        <w:tblInd w:w="-2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7335"/>
        <w:gridCol w:w="2580"/>
      </w:tblGrid>
      <w:tr w:rsidR="00AC0592" w:rsidRPr="00A64DC4" w:rsidTr="006B7F97">
        <w:trPr>
          <w:trHeight w:val="490"/>
        </w:trPr>
        <w:tc>
          <w:tcPr>
            <w:tcW w:w="7335" w:type="dxa"/>
            <w:vAlign w:val="center"/>
          </w:tcPr>
          <w:p w:rsidR="00AC0592" w:rsidRPr="00A64DC4" w:rsidRDefault="00AC0592" w:rsidP="006B7F97">
            <w:pPr>
              <w:spacing w:after="200" w:line="276" w:lineRule="auto"/>
              <w:rPr>
                <w:b/>
              </w:rPr>
            </w:pPr>
            <w:r w:rsidRPr="00A64DC4">
              <w:rPr>
                <w:b/>
              </w:rPr>
              <w:t>Вид учебной работы</w:t>
            </w:r>
          </w:p>
        </w:tc>
        <w:tc>
          <w:tcPr>
            <w:tcW w:w="2580" w:type="dxa"/>
            <w:vAlign w:val="center"/>
          </w:tcPr>
          <w:p w:rsidR="00AC0592" w:rsidRPr="00A64DC4" w:rsidRDefault="00AC0592" w:rsidP="006B7F97">
            <w:pPr>
              <w:spacing w:after="200" w:line="276" w:lineRule="auto"/>
              <w:jc w:val="center"/>
              <w:rPr>
                <w:b/>
              </w:rPr>
            </w:pPr>
            <w:r w:rsidRPr="00A64DC4">
              <w:rPr>
                <w:b/>
              </w:rPr>
              <w:t>Объем в часах</w:t>
            </w:r>
          </w:p>
        </w:tc>
      </w:tr>
      <w:tr w:rsidR="00AC0592" w:rsidRPr="00A64DC4" w:rsidTr="006B7F97">
        <w:trPr>
          <w:trHeight w:val="490"/>
        </w:trPr>
        <w:tc>
          <w:tcPr>
            <w:tcW w:w="7335" w:type="dxa"/>
            <w:vAlign w:val="center"/>
          </w:tcPr>
          <w:p w:rsidR="00AC0592" w:rsidRPr="00A64DC4" w:rsidRDefault="00AC0592" w:rsidP="006B7F97">
            <w:pPr>
              <w:spacing w:line="276" w:lineRule="auto"/>
              <w:rPr>
                <w:b/>
              </w:rPr>
            </w:pPr>
            <w:r w:rsidRPr="00A64DC4">
              <w:rPr>
                <w:b/>
              </w:rPr>
              <w:t>Объем образовательной программы дисциплины</w:t>
            </w:r>
          </w:p>
        </w:tc>
        <w:tc>
          <w:tcPr>
            <w:tcW w:w="2580" w:type="dxa"/>
            <w:vAlign w:val="center"/>
          </w:tcPr>
          <w:p w:rsidR="00AC0592" w:rsidRPr="00A64DC4" w:rsidRDefault="00461149" w:rsidP="006B7F97">
            <w:pPr>
              <w:spacing w:line="276" w:lineRule="auto"/>
              <w:jc w:val="center"/>
              <w:rPr>
                <w:b/>
                <w:bCs/>
              </w:rPr>
            </w:pPr>
            <w:r>
              <w:rPr>
                <w:b/>
                <w:bCs/>
              </w:rPr>
              <w:t>66</w:t>
            </w:r>
          </w:p>
        </w:tc>
      </w:tr>
      <w:tr w:rsidR="00AC0592" w:rsidRPr="00A64DC4" w:rsidTr="006B7F97">
        <w:trPr>
          <w:trHeight w:val="336"/>
        </w:trPr>
        <w:tc>
          <w:tcPr>
            <w:tcW w:w="9915" w:type="dxa"/>
            <w:gridSpan w:val="2"/>
            <w:vAlign w:val="center"/>
          </w:tcPr>
          <w:p w:rsidR="00AC0592" w:rsidRPr="00A64DC4" w:rsidRDefault="00AC0592" w:rsidP="006B7F97">
            <w:pPr>
              <w:spacing w:line="276" w:lineRule="auto"/>
              <w:rPr>
                <w:b/>
                <w:bCs/>
              </w:rPr>
            </w:pPr>
            <w:r w:rsidRPr="00A64DC4">
              <w:rPr>
                <w:b/>
                <w:bCs/>
              </w:rPr>
              <w:t>в т. ч.:</w:t>
            </w:r>
          </w:p>
        </w:tc>
      </w:tr>
      <w:tr w:rsidR="00AC0592" w:rsidRPr="00A64DC4" w:rsidTr="006B7F97">
        <w:trPr>
          <w:trHeight w:val="490"/>
        </w:trPr>
        <w:tc>
          <w:tcPr>
            <w:tcW w:w="7335" w:type="dxa"/>
            <w:vAlign w:val="center"/>
          </w:tcPr>
          <w:p w:rsidR="00AC0592" w:rsidRDefault="00AC0592" w:rsidP="006B7F97">
            <w:pPr>
              <w:spacing w:line="276" w:lineRule="auto"/>
            </w:pPr>
            <w:r>
              <w:t>теоретические занятия</w:t>
            </w:r>
          </w:p>
        </w:tc>
        <w:tc>
          <w:tcPr>
            <w:tcW w:w="2580" w:type="dxa"/>
            <w:vAlign w:val="center"/>
          </w:tcPr>
          <w:p w:rsidR="00AC0592" w:rsidRDefault="00461149" w:rsidP="006B7F97">
            <w:pPr>
              <w:spacing w:line="276" w:lineRule="auto"/>
              <w:jc w:val="center"/>
            </w:pPr>
            <w:r>
              <w:t>56</w:t>
            </w:r>
          </w:p>
        </w:tc>
      </w:tr>
      <w:tr w:rsidR="00AC0592" w:rsidRPr="00A64DC4" w:rsidTr="006B7F97">
        <w:trPr>
          <w:trHeight w:val="490"/>
        </w:trPr>
        <w:tc>
          <w:tcPr>
            <w:tcW w:w="7335" w:type="dxa"/>
            <w:vAlign w:val="center"/>
          </w:tcPr>
          <w:p w:rsidR="00AC0592" w:rsidRPr="00A64DC4" w:rsidRDefault="00AC0592" w:rsidP="006B7F97">
            <w:pPr>
              <w:spacing w:line="276" w:lineRule="auto"/>
            </w:pPr>
            <w:r>
              <w:t>практические занятия</w:t>
            </w:r>
          </w:p>
        </w:tc>
        <w:tc>
          <w:tcPr>
            <w:tcW w:w="2580" w:type="dxa"/>
            <w:vAlign w:val="center"/>
          </w:tcPr>
          <w:p w:rsidR="00AC0592" w:rsidRPr="00B10918" w:rsidRDefault="00461149" w:rsidP="006B7F97">
            <w:pPr>
              <w:spacing w:line="276" w:lineRule="auto"/>
              <w:jc w:val="center"/>
            </w:pPr>
            <w:r w:rsidRPr="00461149">
              <w:t>—</w:t>
            </w:r>
          </w:p>
        </w:tc>
      </w:tr>
      <w:tr w:rsidR="00AC0592" w:rsidRPr="00A64DC4" w:rsidTr="006B7F97">
        <w:trPr>
          <w:trHeight w:val="490"/>
        </w:trPr>
        <w:tc>
          <w:tcPr>
            <w:tcW w:w="7335" w:type="dxa"/>
            <w:vAlign w:val="center"/>
          </w:tcPr>
          <w:p w:rsidR="00AC0592" w:rsidRPr="00A64DC4" w:rsidRDefault="00AC0592" w:rsidP="006B7F97">
            <w:pPr>
              <w:spacing w:line="276" w:lineRule="auto"/>
            </w:pPr>
            <w:r w:rsidRPr="00A64DC4">
              <w:t xml:space="preserve">лабораторные </w:t>
            </w:r>
            <w:r>
              <w:t>занятия</w:t>
            </w:r>
          </w:p>
        </w:tc>
        <w:tc>
          <w:tcPr>
            <w:tcW w:w="2580" w:type="dxa"/>
            <w:vAlign w:val="center"/>
          </w:tcPr>
          <w:p w:rsidR="00AC0592" w:rsidRPr="000A5B8B" w:rsidRDefault="00461149" w:rsidP="006B7F97">
            <w:pPr>
              <w:spacing w:line="276" w:lineRule="auto"/>
              <w:jc w:val="center"/>
            </w:pPr>
            <w:r w:rsidRPr="00461149">
              <w:t>—</w:t>
            </w:r>
          </w:p>
        </w:tc>
      </w:tr>
      <w:tr w:rsidR="00AC0592" w:rsidRPr="00A64DC4" w:rsidTr="006B7F97">
        <w:trPr>
          <w:trHeight w:val="490"/>
        </w:trPr>
        <w:tc>
          <w:tcPr>
            <w:tcW w:w="7335" w:type="dxa"/>
            <w:vAlign w:val="center"/>
          </w:tcPr>
          <w:p w:rsidR="00AC0592" w:rsidRPr="00A64DC4" w:rsidRDefault="00AC0592" w:rsidP="006B7F97">
            <w:pPr>
              <w:spacing w:line="276" w:lineRule="auto"/>
            </w:pPr>
            <w:r w:rsidRPr="00A64DC4">
              <w:t>контрольные работы</w:t>
            </w:r>
          </w:p>
        </w:tc>
        <w:tc>
          <w:tcPr>
            <w:tcW w:w="2580" w:type="dxa"/>
            <w:vAlign w:val="center"/>
          </w:tcPr>
          <w:p w:rsidR="00AC0592" w:rsidRPr="00461149" w:rsidRDefault="00461149" w:rsidP="006B7F97">
            <w:pPr>
              <w:spacing w:line="276" w:lineRule="auto"/>
              <w:jc w:val="center"/>
            </w:pPr>
            <w:r w:rsidRPr="00461149">
              <w:t>—</w:t>
            </w:r>
          </w:p>
        </w:tc>
      </w:tr>
      <w:tr w:rsidR="00AC0592" w:rsidRPr="00A64DC4" w:rsidTr="006B7F97">
        <w:trPr>
          <w:trHeight w:val="331"/>
        </w:trPr>
        <w:tc>
          <w:tcPr>
            <w:tcW w:w="7335" w:type="dxa"/>
            <w:vAlign w:val="center"/>
          </w:tcPr>
          <w:p w:rsidR="00AC0592" w:rsidRPr="00A64DC4" w:rsidRDefault="00AC0592" w:rsidP="006B7F97">
            <w:pPr>
              <w:spacing w:line="276" w:lineRule="auto"/>
              <w:rPr>
                <w:b/>
              </w:rPr>
            </w:pPr>
            <w:r>
              <w:rPr>
                <w:b/>
              </w:rPr>
              <w:t>Основ</w:t>
            </w:r>
            <w:r w:rsidRPr="00A64DC4">
              <w:rPr>
                <w:b/>
              </w:rPr>
              <w:t>ное содержание</w:t>
            </w:r>
          </w:p>
        </w:tc>
        <w:tc>
          <w:tcPr>
            <w:tcW w:w="2580" w:type="dxa"/>
            <w:vAlign w:val="center"/>
          </w:tcPr>
          <w:p w:rsidR="00AC0592" w:rsidRPr="00B10918" w:rsidRDefault="00461149" w:rsidP="006B7F97">
            <w:pPr>
              <w:spacing w:line="276" w:lineRule="auto"/>
              <w:jc w:val="center"/>
              <w:rPr>
                <w:b/>
              </w:rPr>
            </w:pPr>
            <w:r>
              <w:rPr>
                <w:b/>
              </w:rPr>
              <w:t>56</w:t>
            </w:r>
          </w:p>
        </w:tc>
      </w:tr>
      <w:tr w:rsidR="00AC0592" w:rsidRPr="00A64DC4" w:rsidTr="006B7F97">
        <w:trPr>
          <w:trHeight w:val="331"/>
        </w:trPr>
        <w:tc>
          <w:tcPr>
            <w:tcW w:w="7335" w:type="dxa"/>
            <w:vAlign w:val="center"/>
          </w:tcPr>
          <w:p w:rsidR="00AC0592" w:rsidRPr="00A64DC4" w:rsidRDefault="00AC0592" w:rsidP="006B7F97">
            <w:pPr>
              <w:spacing w:line="276" w:lineRule="auto"/>
              <w:rPr>
                <w:b/>
              </w:rPr>
            </w:pPr>
            <w:r w:rsidRPr="00A64DC4">
              <w:rPr>
                <w:b/>
              </w:rPr>
              <w:t>Профессионально ориентированное содержание</w:t>
            </w:r>
            <w:r w:rsidRPr="00A64DC4">
              <w:rPr>
                <w:rStyle w:val="ae"/>
                <w:b/>
              </w:rPr>
              <w:footnoteReference w:id="5"/>
            </w:r>
          </w:p>
        </w:tc>
        <w:tc>
          <w:tcPr>
            <w:tcW w:w="2580" w:type="dxa"/>
            <w:vAlign w:val="center"/>
          </w:tcPr>
          <w:p w:rsidR="00AC0592" w:rsidRPr="00B10918" w:rsidRDefault="00461149" w:rsidP="006B7F97">
            <w:pPr>
              <w:spacing w:line="276" w:lineRule="auto"/>
              <w:jc w:val="center"/>
              <w:rPr>
                <w:b/>
              </w:rPr>
            </w:pPr>
            <w:r w:rsidRPr="00461149">
              <w:rPr>
                <w:b/>
              </w:rPr>
              <w:t>—</w:t>
            </w:r>
          </w:p>
        </w:tc>
      </w:tr>
      <w:tr w:rsidR="00B0735D" w:rsidRPr="00A64DC4" w:rsidTr="006B7F97">
        <w:trPr>
          <w:trHeight w:val="331"/>
        </w:trPr>
        <w:tc>
          <w:tcPr>
            <w:tcW w:w="7335" w:type="dxa"/>
            <w:vAlign w:val="center"/>
          </w:tcPr>
          <w:p w:rsidR="00B0735D" w:rsidRPr="00A64DC4" w:rsidRDefault="00B0735D" w:rsidP="006B7F97">
            <w:pPr>
              <w:spacing w:line="276" w:lineRule="auto"/>
              <w:rPr>
                <w:b/>
              </w:rPr>
            </w:pPr>
            <w:r>
              <w:rPr>
                <w:b/>
              </w:rPr>
              <w:t>Консультации</w:t>
            </w:r>
          </w:p>
        </w:tc>
        <w:tc>
          <w:tcPr>
            <w:tcW w:w="2580" w:type="dxa"/>
            <w:vAlign w:val="center"/>
          </w:tcPr>
          <w:p w:rsidR="00B0735D" w:rsidRPr="00461149" w:rsidRDefault="00B0735D" w:rsidP="006B7F97">
            <w:pPr>
              <w:spacing w:line="276" w:lineRule="auto"/>
              <w:jc w:val="center"/>
              <w:rPr>
                <w:b/>
              </w:rPr>
            </w:pPr>
            <w:r>
              <w:rPr>
                <w:b/>
              </w:rPr>
              <w:t>10</w:t>
            </w:r>
          </w:p>
        </w:tc>
      </w:tr>
      <w:tr w:rsidR="00AC0592" w:rsidRPr="00A64DC4" w:rsidTr="006B7F97">
        <w:trPr>
          <w:trHeight w:val="331"/>
        </w:trPr>
        <w:tc>
          <w:tcPr>
            <w:tcW w:w="7335" w:type="dxa"/>
            <w:vAlign w:val="center"/>
          </w:tcPr>
          <w:p w:rsidR="00AC0592" w:rsidRPr="00A64DC4" w:rsidRDefault="00AC0592" w:rsidP="006B7F97">
            <w:pPr>
              <w:spacing w:line="276" w:lineRule="auto"/>
              <w:rPr>
                <w:i/>
              </w:rPr>
            </w:pPr>
            <w:r w:rsidRPr="00A64DC4">
              <w:rPr>
                <w:b/>
              </w:rPr>
              <w:t xml:space="preserve">Промежуточная аттестация </w:t>
            </w:r>
            <w:r>
              <w:rPr>
                <w:rStyle w:val="ae"/>
                <w:b/>
              </w:rPr>
              <w:footnoteReference w:id="6"/>
            </w:r>
            <w:r w:rsidR="00461149" w:rsidRPr="00461149">
              <w:t>(дифференцированный зачёт)</w:t>
            </w:r>
          </w:p>
        </w:tc>
        <w:tc>
          <w:tcPr>
            <w:tcW w:w="2580" w:type="dxa"/>
            <w:vAlign w:val="center"/>
          </w:tcPr>
          <w:p w:rsidR="00AC0592" w:rsidRPr="00A64DC4" w:rsidRDefault="00461149" w:rsidP="006B7F97">
            <w:pPr>
              <w:spacing w:line="276" w:lineRule="auto"/>
              <w:jc w:val="center"/>
              <w:rPr>
                <w:b/>
              </w:rPr>
            </w:pPr>
            <w:r w:rsidRPr="00461149">
              <w:rPr>
                <w:b/>
              </w:rPr>
              <w:t xml:space="preserve">2 </w:t>
            </w:r>
            <w:r w:rsidRPr="00461149">
              <w:t>(в рамках аудиторных)</w:t>
            </w:r>
          </w:p>
        </w:tc>
      </w:tr>
    </w:tbl>
    <w:p w:rsidR="00AC0592" w:rsidRDefault="00AC0592" w:rsidP="00AC0592">
      <w:pPr>
        <w:spacing w:after="240"/>
        <w:rPr>
          <w:b/>
          <w:sz w:val="28"/>
          <w:szCs w:val="28"/>
        </w:rPr>
      </w:pPr>
    </w:p>
    <w:p w:rsidR="00AC0592" w:rsidRDefault="00AC0592" w:rsidP="00AC0592">
      <w:pPr>
        <w:spacing w:after="240"/>
        <w:rPr>
          <w:b/>
          <w:sz w:val="28"/>
          <w:szCs w:val="28"/>
        </w:rPr>
      </w:pPr>
    </w:p>
    <w:p w:rsidR="00AC0592" w:rsidRDefault="00AC0592" w:rsidP="00AC0592">
      <w:pPr>
        <w:spacing w:after="240"/>
        <w:rPr>
          <w:b/>
          <w:sz w:val="28"/>
          <w:szCs w:val="28"/>
        </w:rPr>
      </w:pPr>
    </w:p>
    <w:p w:rsidR="00AC0592" w:rsidRDefault="00AC0592" w:rsidP="00AC0592">
      <w:pPr>
        <w:pStyle w:val="110"/>
        <w:tabs>
          <w:tab w:val="left" w:pos="284"/>
        </w:tabs>
        <w:spacing w:after="0" w:line="240" w:lineRule="auto"/>
        <w:ind w:firstLine="0"/>
        <w:rPr>
          <w:rFonts w:ascii="Times New Roman" w:hAnsi="Times New Roman"/>
          <w:color w:val="auto"/>
        </w:rPr>
      </w:pPr>
    </w:p>
    <w:p w:rsidR="00AC0592" w:rsidRDefault="00AC0592" w:rsidP="00AC0592">
      <w:pPr>
        <w:pStyle w:val="110"/>
        <w:tabs>
          <w:tab w:val="left" w:pos="284"/>
        </w:tabs>
        <w:spacing w:after="0" w:line="240" w:lineRule="auto"/>
        <w:ind w:firstLine="0"/>
        <w:rPr>
          <w:rFonts w:ascii="Times New Roman" w:hAnsi="Times New Roman"/>
          <w:color w:val="auto"/>
        </w:rPr>
        <w:sectPr w:rsidR="00AC0592" w:rsidSect="005A5FA2">
          <w:headerReference w:type="default" r:id="rId9"/>
          <w:footerReference w:type="default" r:id="rId10"/>
          <w:pgSz w:w="11906" w:h="16838"/>
          <w:pgMar w:top="1134" w:right="568" w:bottom="1134" w:left="850" w:header="708" w:footer="708" w:gutter="0"/>
          <w:cols w:space="708"/>
          <w:docGrid w:linePitch="360"/>
        </w:sectPr>
      </w:pPr>
    </w:p>
    <w:p w:rsidR="00AC0592" w:rsidRDefault="00AC0592" w:rsidP="00AC0592">
      <w:pPr>
        <w:pStyle w:val="110"/>
        <w:tabs>
          <w:tab w:val="left" w:pos="284"/>
        </w:tabs>
        <w:spacing w:after="0" w:line="240" w:lineRule="auto"/>
        <w:ind w:firstLine="0"/>
        <w:rPr>
          <w:rFonts w:ascii="Times New Roman" w:hAnsi="Times New Roman"/>
          <w:color w:val="auto"/>
        </w:rPr>
      </w:pPr>
    </w:p>
    <w:p w:rsidR="00AC0592" w:rsidRDefault="00AC0592" w:rsidP="00AC0592">
      <w:pPr>
        <w:pStyle w:val="110"/>
        <w:tabs>
          <w:tab w:val="left" w:pos="284"/>
        </w:tabs>
        <w:spacing w:after="0" w:line="240" w:lineRule="auto"/>
        <w:ind w:firstLine="0"/>
        <w:rPr>
          <w:rFonts w:ascii="Times New Roman" w:hAnsi="Times New Roman"/>
          <w:color w:val="auto"/>
        </w:rPr>
      </w:pPr>
    </w:p>
    <w:p w:rsidR="00AC0592" w:rsidRDefault="00AC0592" w:rsidP="00AC0592">
      <w:pPr>
        <w:pStyle w:val="110"/>
        <w:tabs>
          <w:tab w:val="left" w:pos="284"/>
        </w:tabs>
        <w:spacing w:after="0" w:line="240" w:lineRule="auto"/>
        <w:ind w:left="851" w:firstLine="0"/>
        <w:rPr>
          <w:rFonts w:ascii="Times New Roman" w:hAnsi="Times New Roman"/>
          <w:color w:val="00B0F0"/>
        </w:rPr>
      </w:pPr>
      <w:r w:rsidRPr="000B6011">
        <w:rPr>
          <w:rFonts w:ascii="Times New Roman" w:hAnsi="Times New Roman"/>
          <w:color w:val="auto"/>
        </w:rPr>
        <w:t xml:space="preserve">2.2. Содержание </w:t>
      </w:r>
      <w:bookmarkEnd w:id="1"/>
      <w:bookmarkEnd w:id="2"/>
      <w:r>
        <w:rPr>
          <w:rFonts w:ascii="Times New Roman" w:hAnsi="Times New Roman"/>
          <w:color w:val="00B0F0"/>
        </w:rPr>
        <w:t xml:space="preserve">дисциплины </w:t>
      </w:r>
      <w:r w:rsidRPr="00FF160A">
        <w:rPr>
          <w:color w:val="000000" w:themeColor="text1"/>
        </w:rPr>
        <w:t>«</w:t>
      </w:r>
      <w:r w:rsidR="00FF160A" w:rsidRPr="00FF160A">
        <w:rPr>
          <w:color w:val="000000" w:themeColor="text1"/>
        </w:rPr>
        <w:t>П. 06 Основы фитодизайна</w:t>
      </w:r>
      <w:r w:rsidRPr="00FF160A">
        <w:rPr>
          <w:color w:val="000000" w:themeColor="text1"/>
        </w:rPr>
        <w:t>»</w:t>
      </w:r>
    </w:p>
    <w:p w:rsidR="00AC0592" w:rsidRDefault="00AC0592" w:rsidP="00AC0592">
      <w:pPr>
        <w:pStyle w:val="110"/>
        <w:tabs>
          <w:tab w:val="left" w:pos="284"/>
        </w:tabs>
        <w:spacing w:after="0" w:line="240" w:lineRule="auto"/>
        <w:ind w:firstLine="0"/>
        <w:rPr>
          <w:rFonts w:ascii="Times New Roman" w:hAnsi="Times New Roman"/>
          <w:color w:val="00B0F0"/>
        </w:rPr>
      </w:pPr>
    </w:p>
    <w:p w:rsidR="00AC0592" w:rsidRDefault="00AC0592" w:rsidP="00AC0592">
      <w:pPr>
        <w:pStyle w:val="110"/>
        <w:tabs>
          <w:tab w:val="left" w:pos="284"/>
        </w:tabs>
        <w:spacing w:after="0" w:line="240" w:lineRule="auto"/>
        <w:ind w:firstLine="0"/>
        <w:rPr>
          <w:rFonts w:ascii="Times New Roman" w:hAnsi="Times New Roman"/>
          <w:color w:val="00B0F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2840"/>
        <w:gridCol w:w="6663"/>
        <w:gridCol w:w="2693"/>
        <w:gridCol w:w="2394"/>
      </w:tblGrid>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b/>
                <w:color w:val="0F1115"/>
              </w:rPr>
            </w:pPr>
            <w:bookmarkStart w:id="11" w:name="_GoBack"/>
            <w:bookmarkEnd w:id="11"/>
            <w:r w:rsidRPr="00FF160A">
              <w:rPr>
                <w:b/>
                <w:color w:val="0F1115"/>
              </w:rPr>
              <w:t>Наименование разделов и тем</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b/>
                <w:color w:val="0F1115"/>
              </w:rPr>
            </w:pPr>
            <w:r w:rsidRPr="00FF160A">
              <w:rPr>
                <w:b/>
                <w:color w:val="0F1115"/>
              </w:rPr>
              <w:t>Содержание учебного материала, практических и лабораторных занятий, курсовая работа (проект)</w:t>
            </w:r>
          </w:p>
        </w:tc>
        <w:tc>
          <w:tcPr>
            <w:tcW w:w="2693" w:type="dxa"/>
            <w:shd w:val="clear" w:color="auto" w:fill="FFFFFF"/>
            <w:tcMar>
              <w:top w:w="120" w:type="dxa"/>
              <w:left w:w="0" w:type="dxa"/>
              <w:bottom w:w="120" w:type="dxa"/>
            </w:tcMar>
            <w:vAlign w:val="center"/>
            <w:hideMark/>
          </w:tcPr>
          <w:p w:rsidR="00FF160A" w:rsidRPr="00FF160A" w:rsidRDefault="00FF160A" w:rsidP="00FF160A">
            <w:pPr>
              <w:spacing w:line="300" w:lineRule="atLeast"/>
              <w:rPr>
                <w:b/>
                <w:color w:val="0F1115"/>
              </w:rPr>
            </w:pPr>
            <w:r w:rsidRPr="00FF160A">
              <w:rPr>
                <w:b/>
                <w:color w:val="0F1115"/>
              </w:rPr>
              <w:t>Объём, ак. ч.</w:t>
            </w:r>
          </w:p>
        </w:tc>
        <w:tc>
          <w:tcPr>
            <w:tcW w:w="2394" w:type="dxa"/>
            <w:shd w:val="clear" w:color="auto" w:fill="FFFFFF"/>
            <w:tcMar>
              <w:top w:w="120" w:type="dxa"/>
              <w:left w:w="0" w:type="dxa"/>
              <w:bottom w:w="120" w:type="dxa"/>
            </w:tcMar>
            <w:vAlign w:val="center"/>
            <w:hideMark/>
          </w:tcPr>
          <w:p w:rsidR="00FF160A" w:rsidRPr="00FF160A" w:rsidRDefault="00FF160A" w:rsidP="00FF160A">
            <w:pPr>
              <w:spacing w:line="300" w:lineRule="atLeast"/>
              <w:rPr>
                <w:b/>
                <w:color w:val="0F1115"/>
              </w:rPr>
            </w:pPr>
            <w:r w:rsidRPr="00FF160A">
              <w:rPr>
                <w:b/>
                <w:color w:val="0F1115"/>
              </w:rPr>
              <w:t>Коды компетенций, формированию которых способствует элемент программы</w:t>
            </w: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Раздел 1. Стиль в цветочной композиции</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p>
        </w:tc>
        <w:tc>
          <w:tcPr>
            <w:tcW w:w="2693" w:type="dxa"/>
            <w:shd w:val="clear" w:color="auto" w:fill="FFFFFF"/>
            <w:tcMar>
              <w:top w:w="120" w:type="dxa"/>
              <w:left w:w="0" w:type="dxa"/>
              <w:bottom w:w="120" w:type="dxa"/>
            </w:tcMar>
            <w:vAlign w:val="center"/>
            <w:hideMark/>
          </w:tcPr>
          <w:p w:rsidR="00FF160A" w:rsidRPr="00FF160A" w:rsidRDefault="00B0735D" w:rsidP="00FF160A">
            <w:pPr>
              <w:spacing w:line="300" w:lineRule="atLeast"/>
              <w:rPr>
                <w:color w:val="0F1115"/>
              </w:rPr>
            </w:pPr>
            <w:r>
              <w:rPr>
                <w:b/>
                <w:bCs/>
                <w:color w:val="0F1115"/>
              </w:rPr>
              <w:t>8</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Тема 1.1. Основные стили</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Содержание</w:t>
            </w:r>
            <w:r w:rsidRPr="00FF160A">
              <w:rPr>
                <w:color w:val="0F1115"/>
              </w:rPr>
              <w:br/>
              <w:t>Стили в цветочной композиции: массивный стиль, линейный стиль, линейно-массивный стиль, смешанный стиль.</w:t>
            </w:r>
          </w:p>
        </w:tc>
        <w:tc>
          <w:tcPr>
            <w:tcW w:w="2693" w:type="dxa"/>
            <w:shd w:val="clear" w:color="auto" w:fill="FFFFFF"/>
            <w:tcMar>
              <w:top w:w="120" w:type="dxa"/>
              <w:left w:w="0" w:type="dxa"/>
              <w:bottom w:w="120" w:type="dxa"/>
            </w:tcMar>
            <w:vAlign w:val="center"/>
            <w:hideMark/>
          </w:tcPr>
          <w:p w:rsidR="00FF160A" w:rsidRPr="00FF160A" w:rsidRDefault="00B0735D" w:rsidP="00FF160A">
            <w:pPr>
              <w:spacing w:line="300" w:lineRule="atLeast"/>
              <w:rPr>
                <w:color w:val="0F1115"/>
              </w:rPr>
            </w:pPr>
            <w:r>
              <w:rPr>
                <w:color w:val="0F1115"/>
              </w:rPr>
              <w:t>6</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r w:rsidRPr="00FF160A">
              <w:rPr>
                <w:color w:val="0F1115"/>
              </w:rPr>
              <w:t>ОК 1, ОК 3, ОК 5, ОК 6, ОК 7, ОК 8, ОК 9</w:t>
            </w: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Консультации</w:t>
            </w:r>
          </w:p>
        </w:tc>
        <w:tc>
          <w:tcPr>
            <w:tcW w:w="2693" w:type="dxa"/>
            <w:shd w:val="clear" w:color="auto" w:fill="FFFFFF"/>
            <w:tcMar>
              <w:top w:w="120" w:type="dxa"/>
              <w:left w:w="0" w:type="dxa"/>
              <w:bottom w:w="120" w:type="dxa"/>
            </w:tcMar>
            <w:vAlign w:val="center"/>
            <w:hideMark/>
          </w:tcPr>
          <w:p w:rsidR="00FF160A" w:rsidRPr="00FF160A" w:rsidRDefault="00FF160A" w:rsidP="00FF160A">
            <w:pPr>
              <w:spacing w:line="300" w:lineRule="atLeast"/>
              <w:rPr>
                <w:color w:val="0F1115"/>
              </w:rPr>
            </w:pPr>
            <w:r w:rsidRPr="00FF160A">
              <w:rPr>
                <w:color w:val="0F1115"/>
              </w:rPr>
              <w:t>2</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Раздел 2. Принципы построения цветочной композиции</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p>
        </w:tc>
        <w:tc>
          <w:tcPr>
            <w:tcW w:w="2693" w:type="dxa"/>
            <w:shd w:val="clear" w:color="auto" w:fill="FFFFFF"/>
            <w:tcMar>
              <w:top w:w="120" w:type="dxa"/>
              <w:left w:w="0" w:type="dxa"/>
              <w:bottom w:w="120" w:type="dxa"/>
            </w:tcMar>
            <w:vAlign w:val="center"/>
            <w:hideMark/>
          </w:tcPr>
          <w:p w:rsidR="00FF160A" w:rsidRPr="00FF160A" w:rsidRDefault="00B154DE" w:rsidP="00FF160A">
            <w:pPr>
              <w:spacing w:line="300" w:lineRule="atLeast"/>
              <w:rPr>
                <w:color w:val="0F1115"/>
              </w:rPr>
            </w:pPr>
            <w:r>
              <w:rPr>
                <w:b/>
                <w:bCs/>
                <w:color w:val="0F1115"/>
              </w:rPr>
              <w:t>16</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Тема 2.1. Основные параметры и виды букетов</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Содержание</w:t>
            </w:r>
            <w:r w:rsidRPr="00FF160A">
              <w:rPr>
                <w:color w:val="0F1115"/>
              </w:rPr>
              <w:br/>
              <w:t>Основные параметры: масштаб, пропорция, баланс, гармония, ритм, фон, текстура, динамичность.</w:t>
            </w:r>
          </w:p>
        </w:tc>
        <w:tc>
          <w:tcPr>
            <w:tcW w:w="2693" w:type="dxa"/>
            <w:shd w:val="clear" w:color="auto" w:fill="FFFFFF"/>
            <w:tcMar>
              <w:top w:w="120" w:type="dxa"/>
              <w:left w:w="0" w:type="dxa"/>
              <w:bottom w:w="120" w:type="dxa"/>
            </w:tcMar>
            <w:vAlign w:val="center"/>
            <w:hideMark/>
          </w:tcPr>
          <w:p w:rsidR="00FF160A" w:rsidRPr="00FF160A" w:rsidRDefault="00B154DE" w:rsidP="00FF160A">
            <w:pPr>
              <w:spacing w:line="300" w:lineRule="atLeast"/>
              <w:rPr>
                <w:color w:val="0F1115"/>
              </w:rPr>
            </w:pPr>
            <w:r>
              <w:rPr>
                <w:color w:val="0F1115"/>
              </w:rPr>
              <w:t>4</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r w:rsidRPr="00FF160A">
              <w:rPr>
                <w:color w:val="0F1115"/>
              </w:rPr>
              <w:t>ОК 1, ОК 3, ОК 5, ОК 6, ОК 7, ОК 8, ОК 9</w:t>
            </w: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Тема 2.2. Цвет как параметр построения композиции</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Содержание</w:t>
            </w:r>
            <w:r w:rsidRPr="00FF160A">
              <w:rPr>
                <w:color w:val="0F1115"/>
              </w:rPr>
              <w:br/>
              <w:t>Цветовые сочетания: монохроматический, аналогичные, контрастные, полихроматические.</w:t>
            </w:r>
          </w:p>
        </w:tc>
        <w:tc>
          <w:tcPr>
            <w:tcW w:w="2693" w:type="dxa"/>
            <w:shd w:val="clear" w:color="auto" w:fill="FFFFFF"/>
            <w:tcMar>
              <w:top w:w="120" w:type="dxa"/>
              <w:left w:w="0" w:type="dxa"/>
              <w:bottom w:w="120" w:type="dxa"/>
            </w:tcMar>
            <w:vAlign w:val="center"/>
            <w:hideMark/>
          </w:tcPr>
          <w:p w:rsidR="00FF160A" w:rsidRPr="00FF160A" w:rsidRDefault="00B0735D" w:rsidP="00FF160A">
            <w:pPr>
              <w:spacing w:line="300" w:lineRule="atLeast"/>
              <w:rPr>
                <w:color w:val="0F1115"/>
              </w:rPr>
            </w:pPr>
            <w:r>
              <w:rPr>
                <w:color w:val="0F1115"/>
              </w:rPr>
              <w:t>4</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r w:rsidRPr="00FF160A">
              <w:rPr>
                <w:color w:val="0F1115"/>
              </w:rPr>
              <w:t>ОК 1, ОК 3, ОК 5, ОК 6, ОК 7, ОК 8, ОК 9</w:t>
            </w: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Тема 2.3. Виды букетов по форме, назначению, размеру, сезону. Круглый букет</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Содержание</w:t>
            </w:r>
            <w:r w:rsidRPr="00FF160A">
              <w:rPr>
                <w:color w:val="0F1115"/>
              </w:rPr>
              <w:br/>
              <w:t>Круглый букет. Односторонний удлиненный букет. Удлиненный свисающий букет. Зимние сухие букеты.</w:t>
            </w:r>
          </w:p>
        </w:tc>
        <w:tc>
          <w:tcPr>
            <w:tcW w:w="2693" w:type="dxa"/>
            <w:shd w:val="clear" w:color="auto" w:fill="FFFFFF"/>
            <w:tcMar>
              <w:top w:w="120" w:type="dxa"/>
              <w:left w:w="0" w:type="dxa"/>
              <w:bottom w:w="120" w:type="dxa"/>
            </w:tcMar>
            <w:vAlign w:val="center"/>
            <w:hideMark/>
          </w:tcPr>
          <w:p w:rsidR="00FF160A" w:rsidRPr="00FF160A" w:rsidRDefault="00B154DE" w:rsidP="00FF160A">
            <w:pPr>
              <w:spacing w:line="300" w:lineRule="atLeast"/>
              <w:rPr>
                <w:color w:val="0F1115"/>
              </w:rPr>
            </w:pPr>
            <w:r>
              <w:rPr>
                <w:color w:val="0F1115"/>
              </w:rPr>
              <w:t>4</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r w:rsidRPr="00FF160A">
              <w:rPr>
                <w:color w:val="0F1115"/>
              </w:rPr>
              <w:t>ОК 1, ОК 3, ОК 5, ОК 6, ОК 7, ОК 8, ОК 9</w:t>
            </w: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Консультации</w:t>
            </w:r>
          </w:p>
        </w:tc>
        <w:tc>
          <w:tcPr>
            <w:tcW w:w="2693" w:type="dxa"/>
            <w:shd w:val="clear" w:color="auto" w:fill="FFFFFF"/>
            <w:tcMar>
              <w:top w:w="120" w:type="dxa"/>
              <w:left w:w="0" w:type="dxa"/>
              <w:bottom w:w="120" w:type="dxa"/>
            </w:tcMar>
            <w:vAlign w:val="center"/>
            <w:hideMark/>
          </w:tcPr>
          <w:p w:rsidR="00FF160A" w:rsidRPr="00FF160A" w:rsidRDefault="00FF160A" w:rsidP="00FF160A">
            <w:pPr>
              <w:spacing w:line="300" w:lineRule="atLeast"/>
              <w:rPr>
                <w:color w:val="0F1115"/>
              </w:rPr>
            </w:pPr>
            <w:r w:rsidRPr="00FF160A">
              <w:rPr>
                <w:color w:val="0F1115"/>
              </w:rPr>
              <w:t>2</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p>
        </w:tc>
      </w:tr>
      <w:tr w:rsidR="00AF2081" w:rsidRPr="00FF160A" w:rsidTr="00FF160A">
        <w:tc>
          <w:tcPr>
            <w:tcW w:w="2840" w:type="dxa"/>
            <w:shd w:val="clear" w:color="auto" w:fill="FFFFFF"/>
            <w:tcMar>
              <w:top w:w="120" w:type="dxa"/>
              <w:left w:w="0" w:type="dxa"/>
              <w:bottom w:w="120" w:type="dxa"/>
              <w:right w:w="192" w:type="dxa"/>
            </w:tcMar>
            <w:vAlign w:val="center"/>
            <w:hideMark/>
          </w:tcPr>
          <w:p w:rsidR="00AF2081" w:rsidRPr="00FF160A" w:rsidRDefault="00AF2081" w:rsidP="00FF160A">
            <w:pPr>
              <w:spacing w:line="300" w:lineRule="atLeast"/>
              <w:rPr>
                <w:color w:val="0F1115"/>
              </w:rPr>
            </w:pPr>
          </w:p>
        </w:tc>
        <w:tc>
          <w:tcPr>
            <w:tcW w:w="6663" w:type="dxa"/>
            <w:shd w:val="clear" w:color="auto" w:fill="FFFFFF"/>
            <w:tcMar>
              <w:top w:w="120" w:type="dxa"/>
              <w:left w:w="192" w:type="dxa"/>
              <w:bottom w:w="120" w:type="dxa"/>
              <w:right w:w="192" w:type="dxa"/>
            </w:tcMar>
            <w:vAlign w:val="center"/>
            <w:hideMark/>
          </w:tcPr>
          <w:p w:rsidR="00AF2081" w:rsidRPr="00FF160A" w:rsidRDefault="00AF2081" w:rsidP="00FF160A">
            <w:pPr>
              <w:spacing w:line="300" w:lineRule="atLeast"/>
              <w:rPr>
                <w:b/>
                <w:bCs/>
                <w:color w:val="0F1115"/>
              </w:rPr>
            </w:pPr>
            <w:r w:rsidRPr="00FF160A">
              <w:rPr>
                <w:b/>
                <w:bCs/>
                <w:color w:val="0F1115"/>
              </w:rPr>
              <w:t>Консультации</w:t>
            </w:r>
          </w:p>
        </w:tc>
        <w:tc>
          <w:tcPr>
            <w:tcW w:w="2693" w:type="dxa"/>
            <w:shd w:val="clear" w:color="auto" w:fill="FFFFFF"/>
            <w:tcMar>
              <w:top w:w="120" w:type="dxa"/>
              <w:left w:w="0" w:type="dxa"/>
              <w:bottom w:w="120" w:type="dxa"/>
            </w:tcMar>
            <w:vAlign w:val="center"/>
            <w:hideMark/>
          </w:tcPr>
          <w:p w:rsidR="00AF2081" w:rsidRPr="00FF160A" w:rsidRDefault="00AF2081" w:rsidP="00FF160A">
            <w:pPr>
              <w:spacing w:line="300" w:lineRule="atLeast"/>
              <w:rPr>
                <w:color w:val="0F1115"/>
              </w:rPr>
            </w:pPr>
            <w:r>
              <w:rPr>
                <w:color w:val="0F1115"/>
              </w:rPr>
              <w:t>2</w:t>
            </w:r>
          </w:p>
        </w:tc>
        <w:tc>
          <w:tcPr>
            <w:tcW w:w="2394" w:type="dxa"/>
            <w:shd w:val="clear" w:color="auto" w:fill="FFFFFF"/>
            <w:tcMar>
              <w:top w:w="120" w:type="dxa"/>
              <w:left w:w="192" w:type="dxa"/>
              <w:bottom w:w="120" w:type="dxa"/>
              <w:right w:w="0" w:type="dxa"/>
            </w:tcMar>
            <w:vAlign w:val="center"/>
            <w:hideMark/>
          </w:tcPr>
          <w:p w:rsidR="00AF2081" w:rsidRPr="00FF160A" w:rsidRDefault="00AF2081" w:rsidP="00FF160A">
            <w:pPr>
              <w:spacing w:line="300" w:lineRule="atLeast"/>
              <w:rPr>
                <w:color w:val="0F1115"/>
              </w:rPr>
            </w:pP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Раздел 3. Основы для композиции</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p>
        </w:tc>
        <w:tc>
          <w:tcPr>
            <w:tcW w:w="2693" w:type="dxa"/>
            <w:shd w:val="clear" w:color="auto" w:fill="FFFFFF"/>
            <w:tcMar>
              <w:top w:w="120" w:type="dxa"/>
              <w:left w:w="0" w:type="dxa"/>
              <w:bottom w:w="120" w:type="dxa"/>
            </w:tcMar>
            <w:vAlign w:val="center"/>
            <w:hideMark/>
          </w:tcPr>
          <w:p w:rsidR="00FF160A" w:rsidRPr="00FF160A" w:rsidRDefault="00B154DE" w:rsidP="00FF160A">
            <w:pPr>
              <w:spacing w:line="300" w:lineRule="atLeast"/>
              <w:rPr>
                <w:color w:val="0F1115"/>
              </w:rPr>
            </w:pPr>
            <w:r>
              <w:rPr>
                <w:b/>
                <w:bCs/>
                <w:color w:val="0F1115"/>
              </w:rPr>
              <w:t>10</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Тема 3.1. Материалы и оборудование</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Содержание</w:t>
            </w:r>
            <w:r w:rsidRPr="00FF160A">
              <w:rPr>
                <w:color w:val="0F1115"/>
              </w:rPr>
              <w:br/>
              <w:t>Емкости и контейнеры для композиции, сосуды, подставки. Инструменты и приборы для аранжировки. Аксессуары. Способы крепления.</w:t>
            </w:r>
          </w:p>
        </w:tc>
        <w:tc>
          <w:tcPr>
            <w:tcW w:w="2693" w:type="dxa"/>
            <w:shd w:val="clear" w:color="auto" w:fill="FFFFFF"/>
            <w:tcMar>
              <w:top w:w="120" w:type="dxa"/>
              <w:left w:w="0" w:type="dxa"/>
              <w:bottom w:w="120" w:type="dxa"/>
            </w:tcMar>
            <w:vAlign w:val="center"/>
            <w:hideMark/>
          </w:tcPr>
          <w:p w:rsidR="00FF160A" w:rsidRPr="00FF160A" w:rsidRDefault="00B154DE" w:rsidP="00FF160A">
            <w:pPr>
              <w:spacing w:line="300" w:lineRule="atLeast"/>
              <w:rPr>
                <w:color w:val="0F1115"/>
              </w:rPr>
            </w:pPr>
            <w:r>
              <w:rPr>
                <w:color w:val="0F1115"/>
              </w:rPr>
              <w:t>4</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r w:rsidRPr="00FF160A">
              <w:rPr>
                <w:color w:val="0F1115"/>
              </w:rPr>
              <w:t>ОК 1, ОК 3, ОК 5, ОК 6, ОК 7, ОК 8, ОК 9</w:t>
            </w: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Консультации</w:t>
            </w:r>
          </w:p>
        </w:tc>
        <w:tc>
          <w:tcPr>
            <w:tcW w:w="2693" w:type="dxa"/>
            <w:shd w:val="clear" w:color="auto" w:fill="FFFFFF"/>
            <w:tcMar>
              <w:top w:w="120" w:type="dxa"/>
              <w:left w:w="0" w:type="dxa"/>
              <w:bottom w:w="120" w:type="dxa"/>
            </w:tcMar>
            <w:vAlign w:val="center"/>
            <w:hideMark/>
          </w:tcPr>
          <w:p w:rsidR="00FF160A" w:rsidRPr="00FF160A" w:rsidRDefault="00FF160A" w:rsidP="00FF160A">
            <w:pPr>
              <w:spacing w:line="300" w:lineRule="atLeast"/>
              <w:rPr>
                <w:color w:val="0F1115"/>
              </w:rPr>
            </w:pPr>
            <w:r w:rsidRPr="00FF160A">
              <w:rPr>
                <w:color w:val="0F1115"/>
              </w:rPr>
              <w:t>2</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p>
        </w:tc>
      </w:tr>
      <w:tr w:rsidR="00AF2081" w:rsidRPr="00FF160A" w:rsidTr="00FF160A">
        <w:tc>
          <w:tcPr>
            <w:tcW w:w="2840" w:type="dxa"/>
            <w:shd w:val="clear" w:color="auto" w:fill="FFFFFF"/>
            <w:tcMar>
              <w:top w:w="120" w:type="dxa"/>
              <w:left w:w="0" w:type="dxa"/>
              <w:bottom w:w="120" w:type="dxa"/>
              <w:right w:w="192" w:type="dxa"/>
            </w:tcMar>
            <w:vAlign w:val="center"/>
            <w:hideMark/>
          </w:tcPr>
          <w:p w:rsidR="00AF2081" w:rsidRPr="00FF160A" w:rsidRDefault="00AF2081" w:rsidP="00FF160A">
            <w:pPr>
              <w:spacing w:line="300" w:lineRule="atLeast"/>
              <w:rPr>
                <w:color w:val="0F1115"/>
              </w:rPr>
            </w:pPr>
          </w:p>
        </w:tc>
        <w:tc>
          <w:tcPr>
            <w:tcW w:w="6663" w:type="dxa"/>
            <w:shd w:val="clear" w:color="auto" w:fill="FFFFFF"/>
            <w:tcMar>
              <w:top w:w="120" w:type="dxa"/>
              <w:left w:w="192" w:type="dxa"/>
              <w:bottom w:w="120" w:type="dxa"/>
              <w:right w:w="192" w:type="dxa"/>
            </w:tcMar>
            <w:vAlign w:val="center"/>
            <w:hideMark/>
          </w:tcPr>
          <w:p w:rsidR="00AF2081" w:rsidRPr="00FF160A" w:rsidRDefault="00AF2081" w:rsidP="00FF160A">
            <w:pPr>
              <w:spacing w:line="300" w:lineRule="atLeast"/>
              <w:rPr>
                <w:b/>
                <w:bCs/>
                <w:color w:val="0F1115"/>
              </w:rPr>
            </w:pPr>
            <w:r w:rsidRPr="00FF160A">
              <w:rPr>
                <w:b/>
                <w:bCs/>
                <w:color w:val="0F1115"/>
              </w:rPr>
              <w:t>Консультации</w:t>
            </w:r>
          </w:p>
        </w:tc>
        <w:tc>
          <w:tcPr>
            <w:tcW w:w="2693" w:type="dxa"/>
            <w:shd w:val="clear" w:color="auto" w:fill="FFFFFF"/>
            <w:tcMar>
              <w:top w:w="120" w:type="dxa"/>
              <w:left w:w="0" w:type="dxa"/>
              <w:bottom w:w="120" w:type="dxa"/>
            </w:tcMar>
            <w:vAlign w:val="center"/>
            <w:hideMark/>
          </w:tcPr>
          <w:p w:rsidR="00AF2081" w:rsidRPr="00FF160A" w:rsidRDefault="00B154DE" w:rsidP="00FF160A">
            <w:pPr>
              <w:spacing w:line="300" w:lineRule="atLeast"/>
              <w:rPr>
                <w:color w:val="0F1115"/>
              </w:rPr>
            </w:pPr>
            <w:r>
              <w:rPr>
                <w:color w:val="0F1115"/>
              </w:rPr>
              <w:t>2</w:t>
            </w:r>
          </w:p>
        </w:tc>
        <w:tc>
          <w:tcPr>
            <w:tcW w:w="2394" w:type="dxa"/>
            <w:shd w:val="clear" w:color="auto" w:fill="FFFFFF"/>
            <w:tcMar>
              <w:top w:w="120" w:type="dxa"/>
              <w:left w:w="192" w:type="dxa"/>
              <w:bottom w:w="120" w:type="dxa"/>
              <w:right w:w="0" w:type="dxa"/>
            </w:tcMar>
            <w:vAlign w:val="center"/>
            <w:hideMark/>
          </w:tcPr>
          <w:p w:rsidR="00AF2081" w:rsidRPr="00FF160A" w:rsidRDefault="00AF2081" w:rsidP="00FF160A">
            <w:pPr>
              <w:spacing w:line="300" w:lineRule="atLeast"/>
              <w:rPr>
                <w:color w:val="0F1115"/>
              </w:rPr>
            </w:pPr>
          </w:p>
        </w:tc>
      </w:tr>
      <w:tr w:rsidR="00B154DE" w:rsidRPr="00FF160A" w:rsidTr="00FF160A">
        <w:tc>
          <w:tcPr>
            <w:tcW w:w="2840" w:type="dxa"/>
            <w:shd w:val="clear" w:color="auto" w:fill="FFFFFF"/>
            <w:tcMar>
              <w:top w:w="120" w:type="dxa"/>
              <w:left w:w="0" w:type="dxa"/>
              <w:bottom w:w="120" w:type="dxa"/>
              <w:right w:w="192" w:type="dxa"/>
            </w:tcMar>
            <w:vAlign w:val="center"/>
            <w:hideMark/>
          </w:tcPr>
          <w:p w:rsidR="00B154DE" w:rsidRPr="00FF160A" w:rsidRDefault="00B154DE" w:rsidP="00FF160A">
            <w:pPr>
              <w:spacing w:line="300" w:lineRule="atLeast"/>
              <w:rPr>
                <w:color w:val="0F1115"/>
              </w:rPr>
            </w:pPr>
          </w:p>
        </w:tc>
        <w:tc>
          <w:tcPr>
            <w:tcW w:w="6663" w:type="dxa"/>
            <w:shd w:val="clear" w:color="auto" w:fill="FFFFFF"/>
            <w:tcMar>
              <w:top w:w="120" w:type="dxa"/>
              <w:left w:w="192" w:type="dxa"/>
              <w:bottom w:w="120" w:type="dxa"/>
              <w:right w:w="192" w:type="dxa"/>
            </w:tcMar>
            <w:vAlign w:val="center"/>
            <w:hideMark/>
          </w:tcPr>
          <w:p w:rsidR="00B154DE" w:rsidRPr="00FF160A" w:rsidRDefault="00B154DE" w:rsidP="00FF160A">
            <w:pPr>
              <w:spacing w:line="300" w:lineRule="atLeast"/>
              <w:rPr>
                <w:b/>
                <w:bCs/>
                <w:color w:val="0F1115"/>
              </w:rPr>
            </w:pPr>
            <w:r w:rsidRPr="00FF160A">
              <w:rPr>
                <w:b/>
                <w:bCs/>
                <w:color w:val="0F1115"/>
              </w:rPr>
              <w:t>Консультации</w:t>
            </w:r>
          </w:p>
        </w:tc>
        <w:tc>
          <w:tcPr>
            <w:tcW w:w="2693" w:type="dxa"/>
            <w:shd w:val="clear" w:color="auto" w:fill="FFFFFF"/>
            <w:tcMar>
              <w:top w:w="120" w:type="dxa"/>
              <w:left w:w="0" w:type="dxa"/>
              <w:bottom w:w="120" w:type="dxa"/>
            </w:tcMar>
            <w:vAlign w:val="center"/>
            <w:hideMark/>
          </w:tcPr>
          <w:p w:rsidR="00B154DE" w:rsidRDefault="00B154DE" w:rsidP="00FF160A">
            <w:pPr>
              <w:spacing w:line="300" w:lineRule="atLeast"/>
              <w:rPr>
                <w:color w:val="0F1115"/>
              </w:rPr>
            </w:pPr>
            <w:r>
              <w:rPr>
                <w:color w:val="0F1115"/>
              </w:rPr>
              <w:t>2</w:t>
            </w:r>
          </w:p>
        </w:tc>
        <w:tc>
          <w:tcPr>
            <w:tcW w:w="2394" w:type="dxa"/>
            <w:shd w:val="clear" w:color="auto" w:fill="FFFFFF"/>
            <w:tcMar>
              <w:top w:w="120" w:type="dxa"/>
              <w:left w:w="192" w:type="dxa"/>
              <w:bottom w:w="120" w:type="dxa"/>
              <w:right w:w="0" w:type="dxa"/>
            </w:tcMar>
            <w:vAlign w:val="center"/>
            <w:hideMark/>
          </w:tcPr>
          <w:p w:rsidR="00B154DE" w:rsidRPr="00FF160A" w:rsidRDefault="00B154DE" w:rsidP="00FF160A">
            <w:pPr>
              <w:spacing w:line="300" w:lineRule="atLeast"/>
              <w:rPr>
                <w:color w:val="0F1115"/>
              </w:rPr>
            </w:pP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Раздел 4. Аранжировка из живых цветов</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p>
        </w:tc>
        <w:tc>
          <w:tcPr>
            <w:tcW w:w="2693" w:type="dxa"/>
            <w:shd w:val="clear" w:color="auto" w:fill="FFFFFF"/>
            <w:tcMar>
              <w:top w:w="120" w:type="dxa"/>
              <w:left w:w="0" w:type="dxa"/>
              <w:bottom w:w="120" w:type="dxa"/>
            </w:tcMar>
            <w:vAlign w:val="center"/>
            <w:hideMark/>
          </w:tcPr>
          <w:p w:rsidR="00FF160A" w:rsidRPr="00FF160A" w:rsidRDefault="00AF2081" w:rsidP="00FF160A">
            <w:pPr>
              <w:spacing w:line="300" w:lineRule="atLeast"/>
              <w:rPr>
                <w:color w:val="0F1115"/>
              </w:rPr>
            </w:pPr>
            <w:r>
              <w:rPr>
                <w:b/>
                <w:bCs/>
                <w:color w:val="0F1115"/>
              </w:rPr>
              <w:t>18</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Тема 4.1. Приёмы работы с живыми цветами</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Содержание</w:t>
            </w:r>
            <w:r w:rsidRPr="00FF160A">
              <w:rPr>
                <w:color w:val="0F1115"/>
              </w:rPr>
              <w:br/>
              <w:t>Растительный материал. Покупка срезанных цветов. Сохранение срезанных цветов и восстановление их свежести.</w:t>
            </w:r>
          </w:p>
        </w:tc>
        <w:tc>
          <w:tcPr>
            <w:tcW w:w="2693" w:type="dxa"/>
            <w:shd w:val="clear" w:color="auto" w:fill="FFFFFF"/>
            <w:tcMar>
              <w:top w:w="120" w:type="dxa"/>
              <w:left w:w="0" w:type="dxa"/>
              <w:bottom w:w="120" w:type="dxa"/>
            </w:tcMar>
            <w:vAlign w:val="center"/>
            <w:hideMark/>
          </w:tcPr>
          <w:p w:rsidR="00FF160A" w:rsidRPr="00FF160A" w:rsidRDefault="00AF2081" w:rsidP="00FF160A">
            <w:pPr>
              <w:spacing w:line="300" w:lineRule="atLeast"/>
              <w:rPr>
                <w:color w:val="0F1115"/>
              </w:rPr>
            </w:pPr>
            <w:r>
              <w:rPr>
                <w:color w:val="0F1115"/>
              </w:rPr>
              <w:t>4</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r w:rsidRPr="00FF160A">
              <w:rPr>
                <w:color w:val="0F1115"/>
              </w:rPr>
              <w:t>ОК 1, ОК 3, ОК 5, ОК 6, ОК 7, ОК 8, ОК 9</w:t>
            </w: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Тема 4.2. Композиции из живых цветов</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Содержание</w:t>
            </w:r>
            <w:r w:rsidRPr="00FF160A">
              <w:rPr>
                <w:color w:val="0F1115"/>
              </w:rPr>
              <w:br/>
              <w:t>1. Создание украшений для салфеток. Экзотическая настольная композиция.</w:t>
            </w:r>
            <w:r w:rsidRPr="00FF160A">
              <w:rPr>
                <w:color w:val="0F1115"/>
              </w:rPr>
              <w:br/>
              <w:t>2. Создание деревьев с цветами. Гирлянда из цветов и фруктов. Обрамление корзин.</w:t>
            </w:r>
            <w:r w:rsidRPr="00FF160A">
              <w:rPr>
                <w:color w:val="0F1115"/>
              </w:rPr>
              <w:br/>
              <w:t>3. Создание композиции со свечой, колонны из трав, бутоньерки. Оформление подарка живыми цветами.</w:t>
            </w:r>
          </w:p>
        </w:tc>
        <w:tc>
          <w:tcPr>
            <w:tcW w:w="2693" w:type="dxa"/>
            <w:shd w:val="clear" w:color="auto" w:fill="FFFFFF"/>
            <w:tcMar>
              <w:top w:w="120" w:type="dxa"/>
              <w:left w:w="0" w:type="dxa"/>
              <w:bottom w:w="120" w:type="dxa"/>
            </w:tcMar>
            <w:vAlign w:val="center"/>
            <w:hideMark/>
          </w:tcPr>
          <w:p w:rsidR="00FF160A" w:rsidRPr="00FF160A" w:rsidRDefault="00FF160A" w:rsidP="00FF160A">
            <w:pPr>
              <w:spacing w:line="300" w:lineRule="atLeast"/>
              <w:rPr>
                <w:color w:val="0F1115"/>
              </w:rPr>
            </w:pPr>
            <w:r w:rsidRPr="00FF160A">
              <w:rPr>
                <w:color w:val="0F1115"/>
              </w:rPr>
              <w:t>1</w:t>
            </w:r>
            <w:r w:rsidR="00AF2081">
              <w:rPr>
                <w:color w:val="0F1115"/>
              </w:rPr>
              <w:t>4</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r w:rsidRPr="00FF160A">
              <w:rPr>
                <w:color w:val="0F1115"/>
              </w:rPr>
              <w:t>ОК 1, ОК 3, ОК 5, ОК 6, ОК 7, ОК 8, ОК 9</w:t>
            </w: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Раздел 5. Аранжировка из сухоцветов</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p>
        </w:tc>
        <w:tc>
          <w:tcPr>
            <w:tcW w:w="2693" w:type="dxa"/>
            <w:shd w:val="clear" w:color="auto" w:fill="FFFFFF"/>
            <w:tcMar>
              <w:top w:w="120" w:type="dxa"/>
              <w:left w:w="0" w:type="dxa"/>
              <w:bottom w:w="120" w:type="dxa"/>
            </w:tcMar>
            <w:vAlign w:val="center"/>
            <w:hideMark/>
          </w:tcPr>
          <w:p w:rsidR="00FF160A" w:rsidRPr="00FF160A" w:rsidRDefault="00B0735D" w:rsidP="00FF160A">
            <w:pPr>
              <w:spacing w:line="300" w:lineRule="atLeast"/>
              <w:rPr>
                <w:color w:val="0F1115"/>
              </w:rPr>
            </w:pPr>
            <w:r>
              <w:rPr>
                <w:b/>
                <w:bCs/>
                <w:color w:val="0F1115"/>
              </w:rPr>
              <w:t>14</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Тема 5.1. Приёмы работы с сухими цветами</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Содержание</w:t>
            </w:r>
            <w:r w:rsidRPr="00FF160A">
              <w:rPr>
                <w:color w:val="0F1115"/>
              </w:rPr>
              <w:br/>
              <w:t>Современный подход к композициям из сухих цветов. Покупка сухих растений. Приёмы сушки. Хранение высушенного материала. Консервирование: глицерином, на воздухе, в стоячем положении, при помощи осушителей, окселечивание, в микроволновой печи. Укрепление проволокой. Подкрашивание и хранение растений.</w:t>
            </w:r>
          </w:p>
        </w:tc>
        <w:tc>
          <w:tcPr>
            <w:tcW w:w="2693" w:type="dxa"/>
            <w:shd w:val="clear" w:color="auto" w:fill="FFFFFF"/>
            <w:tcMar>
              <w:top w:w="120" w:type="dxa"/>
              <w:left w:w="0" w:type="dxa"/>
              <w:bottom w:w="120" w:type="dxa"/>
            </w:tcMar>
            <w:vAlign w:val="center"/>
            <w:hideMark/>
          </w:tcPr>
          <w:p w:rsidR="00FF160A" w:rsidRPr="00FF160A" w:rsidRDefault="00AF2081" w:rsidP="00FF160A">
            <w:pPr>
              <w:spacing w:line="300" w:lineRule="atLeast"/>
              <w:rPr>
                <w:color w:val="0F1115"/>
              </w:rPr>
            </w:pPr>
            <w:r>
              <w:rPr>
                <w:color w:val="0F1115"/>
              </w:rPr>
              <w:t>6</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r w:rsidRPr="00FF160A">
              <w:rPr>
                <w:color w:val="0F1115"/>
              </w:rPr>
              <w:t>ОК 1, ОК 3, ОК 5, ОК 6, ОК 7, ОК 8, ОК 9</w:t>
            </w: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Тема 5.2. Композиции из сухоцветов</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Содержание</w:t>
            </w:r>
            <w:r w:rsidRPr="00FF160A">
              <w:rPr>
                <w:color w:val="0F1115"/>
              </w:rPr>
              <w:br/>
              <w:t>1. Настольная композиция.</w:t>
            </w:r>
            <w:r w:rsidRPr="00FF160A">
              <w:rPr>
                <w:color w:val="0F1115"/>
              </w:rPr>
              <w:br/>
              <w:t>2. Настенные композиции из сухоцветов.</w:t>
            </w:r>
            <w:r w:rsidRPr="00FF160A">
              <w:rPr>
                <w:color w:val="0F1115"/>
              </w:rPr>
              <w:br/>
              <w:t>3. Попурри. Гирлянда из сухих трав. Венки. Оформление подарка сухими цветами.</w:t>
            </w:r>
          </w:p>
        </w:tc>
        <w:tc>
          <w:tcPr>
            <w:tcW w:w="2693" w:type="dxa"/>
            <w:shd w:val="clear" w:color="auto" w:fill="FFFFFF"/>
            <w:tcMar>
              <w:top w:w="120" w:type="dxa"/>
              <w:left w:w="0" w:type="dxa"/>
              <w:bottom w:w="120" w:type="dxa"/>
            </w:tcMar>
            <w:vAlign w:val="center"/>
            <w:hideMark/>
          </w:tcPr>
          <w:p w:rsidR="00FF160A" w:rsidRPr="00FF160A" w:rsidRDefault="00B0735D" w:rsidP="00FF160A">
            <w:pPr>
              <w:spacing w:line="300" w:lineRule="atLeast"/>
              <w:rPr>
                <w:color w:val="0F1115"/>
              </w:rPr>
            </w:pPr>
            <w:r>
              <w:rPr>
                <w:color w:val="0F1115"/>
              </w:rPr>
              <w:t>6</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r w:rsidRPr="00FF160A">
              <w:rPr>
                <w:color w:val="0F1115"/>
              </w:rPr>
              <w:t>ОК 1, ОК 3, ОК 5, ОК 6, ОК 7, ОК 8, ОК 9</w:t>
            </w: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Дифференцированный зачёт</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p>
        </w:tc>
        <w:tc>
          <w:tcPr>
            <w:tcW w:w="2693" w:type="dxa"/>
            <w:shd w:val="clear" w:color="auto" w:fill="FFFFFF"/>
            <w:tcMar>
              <w:top w:w="120" w:type="dxa"/>
              <w:left w:w="0" w:type="dxa"/>
              <w:bottom w:w="120" w:type="dxa"/>
            </w:tcMar>
            <w:vAlign w:val="center"/>
            <w:hideMark/>
          </w:tcPr>
          <w:p w:rsidR="00FF160A" w:rsidRPr="00FF160A" w:rsidRDefault="00FF160A" w:rsidP="00FF160A">
            <w:pPr>
              <w:spacing w:line="300" w:lineRule="atLeast"/>
              <w:rPr>
                <w:color w:val="0F1115"/>
              </w:rPr>
            </w:pPr>
            <w:r w:rsidRPr="00FF160A">
              <w:rPr>
                <w:b/>
                <w:bCs/>
                <w:color w:val="0F1115"/>
              </w:rPr>
              <w:t>2</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p>
        </w:tc>
      </w:tr>
      <w:tr w:rsidR="00FF160A" w:rsidRPr="00FF160A" w:rsidTr="00FF160A">
        <w:tc>
          <w:tcPr>
            <w:tcW w:w="2840" w:type="dxa"/>
            <w:shd w:val="clear" w:color="auto" w:fill="FFFFFF"/>
            <w:tcMar>
              <w:top w:w="120" w:type="dxa"/>
              <w:left w:w="0" w:type="dxa"/>
              <w:bottom w:w="120" w:type="dxa"/>
              <w:right w:w="192" w:type="dxa"/>
            </w:tcMar>
            <w:vAlign w:val="center"/>
            <w:hideMark/>
          </w:tcPr>
          <w:p w:rsidR="00FF160A" w:rsidRPr="00FF160A" w:rsidRDefault="00FF160A" w:rsidP="00FF160A">
            <w:pPr>
              <w:spacing w:line="300" w:lineRule="atLeast"/>
              <w:rPr>
                <w:color w:val="0F1115"/>
              </w:rPr>
            </w:pPr>
            <w:r w:rsidRPr="00FF160A">
              <w:rPr>
                <w:b/>
                <w:bCs/>
                <w:color w:val="0F1115"/>
              </w:rPr>
              <w:t>Итого</w:t>
            </w:r>
          </w:p>
        </w:tc>
        <w:tc>
          <w:tcPr>
            <w:tcW w:w="6663" w:type="dxa"/>
            <w:shd w:val="clear" w:color="auto" w:fill="FFFFFF"/>
            <w:tcMar>
              <w:top w:w="120" w:type="dxa"/>
              <w:left w:w="192" w:type="dxa"/>
              <w:bottom w:w="120" w:type="dxa"/>
              <w:right w:w="192" w:type="dxa"/>
            </w:tcMar>
            <w:vAlign w:val="center"/>
            <w:hideMark/>
          </w:tcPr>
          <w:p w:rsidR="00FF160A" w:rsidRPr="00FF160A" w:rsidRDefault="00FF160A" w:rsidP="00FF160A">
            <w:pPr>
              <w:spacing w:line="300" w:lineRule="atLeast"/>
              <w:rPr>
                <w:color w:val="0F1115"/>
              </w:rPr>
            </w:pPr>
          </w:p>
        </w:tc>
        <w:tc>
          <w:tcPr>
            <w:tcW w:w="2693" w:type="dxa"/>
            <w:shd w:val="clear" w:color="auto" w:fill="FFFFFF"/>
            <w:tcMar>
              <w:top w:w="120" w:type="dxa"/>
              <w:left w:w="0" w:type="dxa"/>
              <w:bottom w:w="120" w:type="dxa"/>
            </w:tcMar>
            <w:vAlign w:val="center"/>
            <w:hideMark/>
          </w:tcPr>
          <w:p w:rsidR="00FF160A" w:rsidRPr="00FF160A" w:rsidRDefault="00FF160A" w:rsidP="00FF160A">
            <w:pPr>
              <w:spacing w:line="300" w:lineRule="atLeast"/>
              <w:rPr>
                <w:color w:val="0F1115"/>
              </w:rPr>
            </w:pPr>
            <w:r w:rsidRPr="00FF160A">
              <w:rPr>
                <w:b/>
                <w:bCs/>
                <w:color w:val="0F1115"/>
              </w:rPr>
              <w:t>66</w:t>
            </w:r>
          </w:p>
        </w:tc>
        <w:tc>
          <w:tcPr>
            <w:tcW w:w="2394" w:type="dxa"/>
            <w:shd w:val="clear" w:color="auto" w:fill="FFFFFF"/>
            <w:tcMar>
              <w:top w:w="120" w:type="dxa"/>
              <w:left w:w="192" w:type="dxa"/>
              <w:bottom w:w="120" w:type="dxa"/>
              <w:right w:w="0" w:type="dxa"/>
            </w:tcMar>
            <w:vAlign w:val="center"/>
            <w:hideMark/>
          </w:tcPr>
          <w:p w:rsidR="00FF160A" w:rsidRPr="00FF160A" w:rsidRDefault="00FF160A" w:rsidP="00FF160A">
            <w:pPr>
              <w:spacing w:line="300" w:lineRule="atLeast"/>
              <w:rPr>
                <w:color w:val="0F1115"/>
              </w:rPr>
            </w:pPr>
          </w:p>
        </w:tc>
      </w:tr>
    </w:tbl>
    <w:p w:rsidR="00AC0592" w:rsidRDefault="00AC0592" w:rsidP="00AC0592">
      <w:pPr>
        <w:pStyle w:val="110"/>
        <w:tabs>
          <w:tab w:val="left" w:pos="284"/>
        </w:tabs>
        <w:spacing w:after="0" w:line="240" w:lineRule="auto"/>
        <w:ind w:firstLine="0"/>
        <w:rPr>
          <w:rFonts w:ascii="Times New Roman" w:hAnsi="Times New Roman"/>
          <w:color w:val="00B0F0"/>
        </w:rPr>
        <w:sectPr w:rsidR="00AC0592" w:rsidSect="005A5FA2">
          <w:pgSz w:w="16838" w:h="11906" w:orient="landscape"/>
          <w:pgMar w:top="568" w:right="1134" w:bottom="850" w:left="1134" w:header="708" w:footer="708" w:gutter="0"/>
          <w:cols w:space="708"/>
          <w:docGrid w:linePitch="360"/>
        </w:sectPr>
      </w:pPr>
    </w:p>
    <w:p w:rsidR="00AC0592" w:rsidRPr="00C865E7" w:rsidRDefault="00AC0592" w:rsidP="00AC0592">
      <w:pPr>
        <w:pStyle w:val="110"/>
        <w:tabs>
          <w:tab w:val="left" w:pos="284"/>
        </w:tabs>
        <w:spacing w:after="0" w:line="240" w:lineRule="auto"/>
        <w:ind w:firstLine="0"/>
        <w:rPr>
          <w:rFonts w:ascii="Times New Roman" w:hAnsi="Times New Roman"/>
          <w:color w:val="00B0F0"/>
        </w:rPr>
      </w:pPr>
    </w:p>
    <w:p w:rsidR="00AC0592" w:rsidRPr="00284A82" w:rsidRDefault="00AC0592" w:rsidP="005A5FA2">
      <w:pPr>
        <w:pStyle w:val="1"/>
        <w:ind w:left="708"/>
      </w:pPr>
      <w:bookmarkStart w:id="12" w:name="_Toc124938101"/>
      <w:bookmarkStart w:id="13" w:name="_3._Условия_реализации"/>
      <w:bookmarkEnd w:id="13"/>
      <w:r w:rsidRPr="00284A82">
        <w:t>3. Условия реализации программы общеобразовательной дисциплины</w:t>
      </w:r>
      <w:bookmarkEnd w:id="12"/>
    </w:p>
    <w:p w:rsidR="00AC0592" w:rsidRPr="00284A82" w:rsidRDefault="00AC0592" w:rsidP="00AC0592">
      <w:pPr>
        <w:rPr>
          <w:b/>
          <w:bCs/>
          <w:sz w:val="28"/>
          <w:szCs w:val="28"/>
        </w:rPr>
      </w:pPr>
      <w:bookmarkStart w:id="14" w:name="_heading=h.3rdcrjn"/>
      <w:bookmarkEnd w:id="14"/>
    </w:p>
    <w:p w:rsidR="00AC0592" w:rsidRPr="00284A82" w:rsidRDefault="00AC0592" w:rsidP="00AC0592">
      <w:pPr>
        <w:rPr>
          <w:b/>
          <w:bCs/>
          <w:sz w:val="28"/>
          <w:szCs w:val="28"/>
        </w:rPr>
      </w:pPr>
      <w:r w:rsidRPr="00284A82">
        <w:rPr>
          <w:b/>
          <w:bCs/>
          <w:sz w:val="28"/>
          <w:szCs w:val="28"/>
        </w:rPr>
        <w:t>3.1. Требования к минимальному материально-техническому обеспечению</w:t>
      </w:r>
    </w:p>
    <w:p w:rsidR="00DD6A3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firstLine="510"/>
        <w:jc w:val="both"/>
        <w:rPr>
          <w:sz w:val="28"/>
          <w:szCs w:val="28"/>
          <w:highlight w:val="white"/>
        </w:rPr>
      </w:pPr>
      <w:r w:rsidRPr="00284A82">
        <w:rPr>
          <w:sz w:val="28"/>
          <w:szCs w:val="28"/>
        </w:rPr>
        <w:t xml:space="preserve">Реализация программы дисциплины требует наличия учебного кабинета </w:t>
      </w:r>
      <w:r w:rsidR="00DD6A32" w:rsidRPr="00DD6A32">
        <w:rPr>
          <w:sz w:val="28"/>
          <w:szCs w:val="28"/>
        </w:rPr>
        <w:t>«Основы фитодизайна»</w:t>
      </w:r>
      <w:r w:rsidR="00DD6A32" w:rsidRPr="00DD6A32">
        <w:rPr>
          <w:sz w:val="28"/>
          <w:szCs w:val="28"/>
          <w:highlight w:val="white"/>
        </w:rPr>
        <w:t xml:space="preserve"> </w:t>
      </w:r>
      <w:r w:rsidR="00DD6A32">
        <w:rPr>
          <w:sz w:val="28"/>
          <w:szCs w:val="28"/>
          <w:highlight w:val="white"/>
        </w:rPr>
        <w:t>.</w:t>
      </w:r>
    </w:p>
    <w:p w:rsidR="00AC0592" w:rsidRPr="00284A82" w:rsidRDefault="00AC059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firstLine="510"/>
        <w:jc w:val="both"/>
        <w:rPr>
          <w:b/>
          <w:sz w:val="28"/>
          <w:szCs w:val="28"/>
        </w:rPr>
      </w:pPr>
      <w:r w:rsidRPr="00284A82">
        <w:rPr>
          <w:b/>
          <w:sz w:val="28"/>
          <w:szCs w:val="28"/>
        </w:rPr>
        <w:t xml:space="preserve">Оборудование учебного кабинета: </w:t>
      </w:r>
    </w:p>
    <w:p w:rsidR="00DD6A32" w:rsidRPr="00DD6A32" w:rsidRDefault="00AC0592" w:rsidP="00DD6A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sidRPr="00284A82">
        <w:rPr>
          <w:sz w:val="28"/>
          <w:szCs w:val="28"/>
        </w:rPr>
        <w:t xml:space="preserve">- </w:t>
      </w:r>
      <w:r w:rsidR="00DD6A32" w:rsidRPr="00DD6A32">
        <w:rPr>
          <w:sz w:val="28"/>
          <w:szCs w:val="28"/>
        </w:rPr>
        <w:t>автоматизированное рабочее место преподавателя;</w:t>
      </w:r>
    </w:p>
    <w:p w:rsidR="00DD6A32" w:rsidRPr="00DD6A32" w:rsidRDefault="00DD6A32" w:rsidP="00DD6A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Pr="00DD6A32">
        <w:rPr>
          <w:sz w:val="28"/>
          <w:szCs w:val="28"/>
        </w:rPr>
        <w:t>компьютер с лицензионным программным обеспечением;</w:t>
      </w:r>
    </w:p>
    <w:p w:rsidR="00DD6A32" w:rsidRPr="00DD6A32" w:rsidRDefault="00DD6A32" w:rsidP="00DD6A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Pr="00DD6A32">
        <w:rPr>
          <w:sz w:val="28"/>
          <w:szCs w:val="28"/>
        </w:rPr>
        <w:t>мультимедиапроектор, экран;</w:t>
      </w:r>
    </w:p>
    <w:p w:rsidR="00DD6A32" w:rsidRPr="00DD6A32" w:rsidRDefault="00DD6A32" w:rsidP="00DD6A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Pr="00DD6A32">
        <w:rPr>
          <w:sz w:val="28"/>
          <w:szCs w:val="28"/>
        </w:rPr>
        <w:t>специализированная учебная мебель по количеству обучающихся с комплектом стульев;</w:t>
      </w:r>
    </w:p>
    <w:p w:rsidR="00DD6A32" w:rsidRPr="00DD6A32" w:rsidRDefault="00DD6A32" w:rsidP="00DD6A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Pr="00DD6A32">
        <w:rPr>
          <w:sz w:val="28"/>
          <w:szCs w:val="28"/>
        </w:rPr>
        <w:t>комплект дидактического материала (карточки-задания, тесты, раздаточный материал);</w:t>
      </w:r>
    </w:p>
    <w:p w:rsidR="00AC0592" w:rsidRPr="00284A82" w:rsidRDefault="00DD6A32" w:rsidP="00DD6A3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both"/>
        <w:rPr>
          <w:sz w:val="28"/>
          <w:szCs w:val="28"/>
        </w:rPr>
      </w:pPr>
      <w:r>
        <w:rPr>
          <w:sz w:val="28"/>
          <w:szCs w:val="28"/>
        </w:rPr>
        <w:t>-</w:t>
      </w:r>
      <w:r w:rsidRPr="00DD6A32">
        <w:rPr>
          <w:sz w:val="28"/>
          <w:szCs w:val="28"/>
        </w:rPr>
        <w:t>комплект мультимедийных презентаций, медиатека.</w:t>
      </w:r>
    </w:p>
    <w:p w:rsidR="00AC0592" w:rsidRPr="00284A82" w:rsidRDefault="00AC0592" w:rsidP="00AC0592">
      <w:pPr>
        <w:pStyle w:val="13"/>
        <w:spacing w:after="0"/>
        <w:rPr>
          <w:rFonts w:ascii="Times New Roman" w:hAnsi="Times New Roman" w:cs="Times New Roman"/>
          <w:sz w:val="28"/>
          <w:szCs w:val="28"/>
        </w:rPr>
      </w:pPr>
    </w:p>
    <w:p w:rsidR="00AC0592" w:rsidRPr="00284A82" w:rsidRDefault="00AC0592" w:rsidP="00AC0592">
      <w:pPr>
        <w:pStyle w:val="13"/>
        <w:spacing w:after="0"/>
        <w:rPr>
          <w:rFonts w:ascii="Times New Roman" w:hAnsi="Times New Roman" w:cs="Times New Roman"/>
          <w:b/>
          <w:color w:val="000000"/>
          <w:sz w:val="28"/>
          <w:szCs w:val="28"/>
        </w:rPr>
      </w:pPr>
      <w:bookmarkStart w:id="15" w:name="_heading=h.26in1rg"/>
      <w:bookmarkEnd w:id="15"/>
      <w:r w:rsidRPr="00284A82">
        <w:rPr>
          <w:rFonts w:ascii="Times New Roman" w:hAnsi="Times New Roman" w:cs="Times New Roman"/>
          <w:b/>
          <w:color w:val="000000"/>
          <w:sz w:val="28"/>
          <w:szCs w:val="28"/>
        </w:rPr>
        <w:t>3.2. Информационное обеспечение обучения</w:t>
      </w:r>
    </w:p>
    <w:p w:rsidR="00AC0592" w:rsidRPr="00DD6A32" w:rsidRDefault="00AC0592" w:rsidP="00DD6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sz w:val="28"/>
          <w:szCs w:val="28"/>
        </w:rPr>
      </w:pPr>
    </w:p>
    <w:p w:rsidR="00DD6A32" w:rsidRPr="00DD6A32" w:rsidRDefault="00DD6A32" w:rsidP="00DD6A32">
      <w:pPr>
        <w:pStyle w:val="ds-markdown-paragraph"/>
        <w:shd w:val="clear" w:color="auto" w:fill="FFFFFF"/>
        <w:spacing w:before="0" w:beforeAutospacing="0" w:after="0" w:afterAutospacing="0" w:line="360" w:lineRule="auto"/>
        <w:ind w:firstLine="709"/>
        <w:rPr>
          <w:color w:val="0F1115"/>
          <w:sz w:val="28"/>
          <w:szCs w:val="28"/>
        </w:rPr>
      </w:pPr>
      <w:r w:rsidRPr="00DD6A32">
        <w:rPr>
          <w:rStyle w:val="af3"/>
          <w:color w:val="0F1115"/>
          <w:sz w:val="28"/>
          <w:szCs w:val="28"/>
        </w:rPr>
        <w:t>Основные источники:</w:t>
      </w:r>
    </w:p>
    <w:p w:rsidR="00DD6A32" w:rsidRPr="00DD6A32" w:rsidRDefault="00DD6A32" w:rsidP="00DD6A32">
      <w:pPr>
        <w:pStyle w:val="ds-markdown-paragraph"/>
        <w:numPr>
          <w:ilvl w:val="0"/>
          <w:numId w:val="4"/>
        </w:numPr>
        <w:shd w:val="clear" w:color="auto" w:fill="FFFFFF"/>
        <w:spacing w:before="0" w:beforeAutospacing="0" w:after="0" w:afterAutospacing="0" w:line="360" w:lineRule="auto"/>
        <w:ind w:left="0" w:firstLine="709"/>
        <w:rPr>
          <w:color w:val="0F1115"/>
          <w:sz w:val="28"/>
          <w:szCs w:val="28"/>
        </w:rPr>
      </w:pPr>
      <w:r w:rsidRPr="00DD6A32">
        <w:rPr>
          <w:color w:val="0F1115"/>
          <w:sz w:val="28"/>
          <w:szCs w:val="28"/>
        </w:rPr>
        <w:t>Смирнова Е.А. Основы фитодизайна: учебник для СПО. — М.: Академия, 2022. — 256 с.</w:t>
      </w:r>
    </w:p>
    <w:p w:rsidR="00DD6A32" w:rsidRPr="00DD6A32" w:rsidRDefault="00DD6A32" w:rsidP="00DD6A32">
      <w:pPr>
        <w:pStyle w:val="ds-markdown-paragraph"/>
        <w:shd w:val="clear" w:color="auto" w:fill="FFFFFF"/>
        <w:spacing w:before="0" w:beforeAutospacing="0" w:after="0" w:afterAutospacing="0" w:line="360" w:lineRule="auto"/>
        <w:ind w:firstLine="709"/>
        <w:rPr>
          <w:color w:val="0F1115"/>
          <w:sz w:val="28"/>
          <w:szCs w:val="28"/>
        </w:rPr>
      </w:pPr>
      <w:r w:rsidRPr="00DD6A32">
        <w:rPr>
          <w:rStyle w:val="af3"/>
          <w:color w:val="0F1115"/>
          <w:sz w:val="28"/>
          <w:szCs w:val="28"/>
        </w:rPr>
        <w:t>Дополнительные источники:</w:t>
      </w:r>
    </w:p>
    <w:p w:rsidR="00DD6A32" w:rsidRPr="00DD6A32" w:rsidRDefault="00DD6A32" w:rsidP="00DD6A32">
      <w:pPr>
        <w:pStyle w:val="ds-markdown-paragraph"/>
        <w:numPr>
          <w:ilvl w:val="0"/>
          <w:numId w:val="5"/>
        </w:numPr>
        <w:shd w:val="clear" w:color="auto" w:fill="FFFFFF"/>
        <w:spacing w:before="0" w:beforeAutospacing="0" w:after="0" w:afterAutospacing="0" w:line="360" w:lineRule="auto"/>
        <w:ind w:left="0" w:firstLine="709"/>
        <w:rPr>
          <w:color w:val="0F1115"/>
          <w:sz w:val="28"/>
          <w:szCs w:val="28"/>
        </w:rPr>
      </w:pPr>
      <w:r w:rsidRPr="00DD6A32">
        <w:rPr>
          <w:color w:val="0F1115"/>
          <w:sz w:val="28"/>
          <w:szCs w:val="28"/>
        </w:rPr>
        <w:t>Громадин А.В. Дендрология: учебник для СПО. — М.: Академия, 2010. — 336 с.</w:t>
      </w:r>
    </w:p>
    <w:p w:rsidR="00DD6A32" w:rsidRPr="00DD6A32" w:rsidRDefault="00DD6A32" w:rsidP="00DD6A32">
      <w:pPr>
        <w:pStyle w:val="ds-markdown-paragraph"/>
        <w:numPr>
          <w:ilvl w:val="0"/>
          <w:numId w:val="5"/>
        </w:numPr>
        <w:shd w:val="clear" w:color="auto" w:fill="FFFFFF"/>
        <w:spacing w:before="0" w:beforeAutospacing="0" w:after="0" w:afterAutospacing="0" w:line="360" w:lineRule="auto"/>
        <w:ind w:left="0" w:firstLine="709"/>
        <w:rPr>
          <w:color w:val="0F1115"/>
          <w:sz w:val="28"/>
          <w:szCs w:val="28"/>
        </w:rPr>
      </w:pPr>
      <w:r w:rsidRPr="00DD6A32">
        <w:rPr>
          <w:color w:val="0F1115"/>
          <w:sz w:val="28"/>
          <w:szCs w:val="28"/>
        </w:rPr>
        <w:t>Лежнёва Т.Н. Ландшафтное проектирование и садовый дизайн: учебное пособие. — М.: Академия, 2012. — 256 с.</w:t>
      </w:r>
    </w:p>
    <w:p w:rsidR="00DD6A32" w:rsidRPr="00DD6A32" w:rsidRDefault="00DD6A32" w:rsidP="00DD6A32">
      <w:pPr>
        <w:pStyle w:val="ds-markdown-paragraph"/>
        <w:numPr>
          <w:ilvl w:val="0"/>
          <w:numId w:val="5"/>
        </w:numPr>
        <w:shd w:val="clear" w:color="auto" w:fill="FFFFFF"/>
        <w:spacing w:before="0" w:beforeAutospacing="0" w:after="0" w:afterAutospacing="0" w:line="360" w:lineRule="auto"/>
        <w:ind w:left="0" w:firstLine="709"/>
        <w:rPr>
          <w:color w:val="0F1115"/>
          <w:sz w:val="28"/>
          <w:szCs w:val="28"/>
        </w:rPr>
      </w:pPr>
      <w:r w:rsidRPr="00DD6A32">
        <w:rPr>
          <w:color w:val="0F1115"/>
          <w:sz w:val="28"/>
          <w:szCs w:val="28"/>
        </w:rPr>
        <w:t>Мишукова Е. Полный курс флористики. — М.: Ниола 21-й век, 2019. — 192 с.</w:t>
      </w:r>
    </w:p>
    <w:p w:rsidR="00DD6A32" w:rsidRPr="00DD6A32" w:rsidRDefault="00DD6A32" w:rsidP="00DD6A32">
      <w:pPr>
        <w:pStyle w:val="ds-markdown-paragraph"/>
        <w:shd w:val="clear" w:color="auto" w:fill="FFFFFF"/>
        <w:spacing w:before="0" w:beforeAutospacing="0" w:after="0" w:afterAutospacing="0" w:line="360" w:lineRule="auto"/>
        <w:ind w:firstLine="709"/>
        <w:rPr>
          <w:color w:val="0F1115"/>
          <w:sz w:val="28"/>
          <w:szCs w:val="28"/>
        </w:rPr>
      </w:pPr>
      <w:r w:rsidRPr="00DD6A32">
        <w:rPr>
          <w:rStyle w:val="af3"/>
          <w:color w:val="0F1115"/>
          <w:sz w:val="28"/>
          <w:szCs w:val="28"/>
        </w:rPr>
        <w:t>Интернет-ресурсы:</w:t>
      </w:r>
    </w:p>
    <w:p w:rsidR="00DD6A32" w:rsidRPr="00DD6A32" w:rsidRDefault="00DD6A32" w:rsidP="00DD6A32">
      <w:pPr>
        <w:pStyle w:val="ds-markdown-paragraph"/>
        <w:numPr>
          <w:ilvl w:val="0"/>
          <w:numId w:val="6"/>
        </w:numPr>
        <w:shd w:val="clear" w:color="auto" w:fill="FFFFFF"/>
        <w:spacing w:before="0" w:beforeAutospacing="0" w:after="0" w:afterAutospacing="0" w:line="360" w:lineRule="auto"/>
        <w:ind w:left="0" w:firstLine="709"/>
        <w:rPr>
          <w:color w:val="000000" w:themeColor="text1"/>
          <w:sz w:val="28"/>
          <w:szCs w:val="28"/>
        </w:rPr>
      </w:pPr>
      <w:r w:rsidRPr="00DD6A32">
        <w:rPr>
          <w:color w:val="000000" w:themeColor="text1"/>
          <w:sz w:val="28"/>
          <w:szCs w:val="28"/>
        </w:rPr>
        <w:t>Федеральный портал «Российское образование». — URL: </w:t>
      </w:r>
      <w:hyperlink r:id="rId11" w:history="1">
        <w:r w:rsidRPr="00DD6A32">
          <w:rPr>
            <w:rStyle w:val="af1"/>
            <w:color w:val="000000" w:themeColor="text1"/>
            <w:sz w:val="28"/>
            <w:szCs w:val="28"/>
          </w:rPr>
          <w:t>http://www.edu.ru/</w:t>
        </w:r>
      </w:hyperlink>
      <w:r w:rsidRPr="00DD6A32">
        <w:rPr>
          <w:color w:val="000000" w:themeColor="text1"/>
          <w:sz w:val="28"/>
          <w:szCs w:val="28"/>
        </w:rPr>
        <w:t xml:space="preserve">. </w:t>
      </w:r>
    </w:p>
    <w:p w:rsidR="00DD6A32" w:rsidRPr="000279F1" w:rsidRDefault="00DD6A32" w:rsidP="000279F1">
      <w:pPr>
        <w:pStyle w:val="ds-markdown-paragraph"/>
        <w:numPr>
          <w:ilvl w:val="0"/>
          <w:numId w:val="6"/>
        </w:numPr>
        <w:shd w:val="clear" w:color="auto" w:fill="FFFFFF"/>
        <w:spacing w:before="0" w:beforeAutospacing="0" w:after="0" w:afterAutospacing="0" w:line="360" w:lineRule="auto"/>
        <w:ind w:left="0" w:firstLine="709"/>
        <w:rPr>
          <w:color w:val="000000" w:themeColor="text1"/>
          <w:sz w:val="28"/>
          <w:szCs w:val="28"/>
        </w:rPr>
      </w:pPr>
      <w:r w:rsidRPr="00DD6A32">
        <w:rPr>
          <w:color w:val="000000" w:themeColor="text1"/>
          <w:sz w:val="28"/>
          <w:szCs w:val="28"/>
        </w:rPr>
        <w:t>Единая коллекция цифровых образовательных ресурсов. — URL:</w:t>
      </w:r>
      <w:r w:rsidRPr="00DD6A32">
        <w:rPr>
          <w:color w:val="000000" w:themeColor="text1"/>
        </w:rPr>
        <w:t xml:space="preserve"> </w:t>
      </w:r>
      <w:hyperlink r:id="rId12" w:history="1">
        <w:r w:rsidRPr="00DD6A32">
          <w:rPr>
            <w:rStyle w:val="af1"/>
            <w:color w:val="000000" w:themeColor="text1"/>
            <w:sz w:val="28"/>
            <w:szCs w:val="28"/>
          </w:rPr>
          <w:t>http://school-collection.edu.ru/</w:t>
        </w:r>
      </w:hyperlink>
      <w:r w:rsidRPr="00DD6A32">
        <w:rPr>
          <w:color w:val="000000" w:themeColor="text1"/>
          <w:sz w:val="28"/>
          <w:szCs w:val="28"/>
        </w:rPr>
        <w:t xml:space="preserve"> .</w:t>
      </w:r>
    </w:p>
    <w:p w:rsidR="00DD6A32" w:rsidRDefault="00DD6A3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77" w:right="57"/>
        <w:jc w:val="both"/>
        <w:rPr>
          <w:highlight w:val="white"/>
        </w:rPr>
      </w:pPr>
    </w:p>
    <w:p w:rsidR="00DD6A32" w:rsidRDefault="00DD6A3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77" w:right="57"/>
        <w:jc w:val="both"/>
        <w:rPr>
          <w:highlight w:val="white"/>
        </w:rPr>
      </w:pPr>
    </w:p>
    <w:p w:rsidR="00DD6A32" w:rsidRPr="00284A82" w:rsidRDefault="00DD6A32" w:rsidP="00AC0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77" w:right="57"/>
        <w:jc w:val="both"/>
        <w:rPr>
          <w:highlight w:val="white"/>
        </w:rPr>
      </w:pPr>
    </w:p>
    <w:p w:rsidR="00AC0592" w:rsidRPr="00284A82" w:rsidRDefault="00AC0592" w:rsidP="00AC0592">
      <w:pPr>
        <w:pStyle w:val="1"/>
        <w:jc w:val="center"/>
        <w:rPr>
          <w:rFonts w:cs="Times New Roman"/>
          <w:b/>
          <w:bCs/>
        </w:rPr>
      </w:pPr>
      <w:bookmarkStart w:id="16" w:name="_heading=h.lnxbz9"/>
      <w:bookmarkStart w:id="17" w:name="_Toc124938102"/>
      <w:bookmarkStart w:id="18" w:name="_4._Контроль_и"/>
      <w:bookmarkEnd w:id="16"/>
      <w:bookmarkEnd w:id="18"/>
      <w:r w:rsidRPr="00284A82">
        <w:rPr>
          <w:rFonts w:cs="Times New Roman"/>
          <w:b/>
          <w:bCs/>
        </w:rPr>
        <w:t>4. Контроль и оценка результатов освоения общеобразовательной дисциплины</w:t>
      </w:r>
      <w:bookmarkEnd w:id="17"/>
    </w:p>
    <w:p w:rsidR="00AC0592" w:rsidRPr="00284A82" w:rsidRDefault="00AC0592" w:rsidP="00AC0592">
      <w:pPr>
        <w:ind w:left="57" w:right="57" w:firstLine="720"/>
      </w:pPr>
    </w:p>
    <w:p w:rsidR="00AC0592" w:rsidRPr="00284A82" w:rsidRDefault="00AC0592" w:rsidP="00AC0592">
      <w:pPr>
        <w:ind w:left="57" w:right="57"/>
        <w:jc w:val="both"/>
      </w:pPr>
      <w:r>
        <w:rPr>
          <w:b/>
          <w:sz w:val="28"/>
          <w:szCs w:val="28"/>
        </w:rPr>
        <w:t>4.1.</w:t>
      </w:r>
      <w:r w:rsidRPr="00284A82">
        <w:rPr>
          <w:b/>
          <w:sz w:val="28"/>
          <w:szCs w:val="28"/>
        </w:rPr>
        <w:t>Контрольи оценка</w:t>
      </w:r>
      <w:r w:rsidRPr="00284A82">
        <w:rPr>
          <w:sz w:val="28"/>
          <w:szCs w:val="28"/>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p w:rsidR="00AC0592" w:rsidRDefault="00AC0592" w:rsidP="005A5FA2">
      <w:pPr>
        <w:pStyle w:val="110"/>
        <w:tabs>
          <w:tab w:val="left" w:pos="284"/>
        </w:tabs>
        <w:spacing w:after="0" w:line="240" w:lineRule="auto"/>
        <w:ind w:firstLine="0"/>
        <w:jc w:val="both"/>
        <w:rPr>
          <w:rFonts w:asciiTheme="minorHAnsi" w:hAnsiTheme="minorHAnsi"/>
          <w:sz w:val="28"/>
          <w:szCs w:val="28"/>
        </w:rPr>
      </w:pPr>
      <w:bookmarkStart w:id="19" w:name="_heading=h.spemoyubmuqa"/>
      <w:bookmarkStart w:id="20" w:name="_heading=h.ttdm4dndmstw"/>
      <w:bookmarkEnd w:id="19"/>
      <w:bookmarkEnd w:id="20"/>
    </w:p>
    <w:tbl>
      <w:tblPr>
        <w:tblW w:w="10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124"/>
        <w:gridCol w:w="3544"/>
        <w:gridCol w:w="3969"/>
      </w:tblGrid>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rPr>
                <w:b/>
              </w:rPr>
            </w:pPr>
            <w:r w:rsidRPr="005A5FA2">
              <w:rPr>
                <w:b/>
              </w:rPr>
              <w:t>Общая/профессиональная компетенция</w:t>
            </w:r>
          </w:p>
        </w:tc>
        <w:tc>
          <w:tcPr>
            <w:tcW w:w="3544" w:type="dxa"/>
            <w:tcMar>
              <w:top w:w="120" w:type="dxa"/>
              <w:left w:w="192" w:type="dxa"/>
              <w:bottom w:w="120" w:type="dxa"/>
              <w:right w:w="192" w:type="dxa"/>
            </w:tcMar>
            <w:vAlign w:val="center"/>
            <w:hideMark/>
          </w:tcPr>
          <w:p w:rsidR="005A5FA2" w:rsidRPr="005A5FA2" w:rsidRDefault="005A5FA2">
            <w:pPr>
              <w:spacing w:line="300" w:lineRule="atLeast"/>
              <w:rPr>
                <w:b/>
              </w:rPr>
            </w:pPr>
            <w:r w:rsidRPr="005A5FA2">
              <w:rPr>
                <w:b/>
              </w:rPr>
              <w:t>Раздел/Тема</w:t>
            </w:r>
          </w:p>
        </w:tc>
        <w:tc>
          <w:tcPr>
            <w:tcW w:w="3969" w:type="dxa"/>
            <w:tcMar>
              <w:top w:w="120" w:type="dxa"/>
              <w:left w:w="0" w:type="dxa"/>
              <w:bottom w:w="120" w:type="dxa"/>
            </w:tcMar>
            <w:vAlign w:val="center"/>
            <w:hideMark/>
          </w:tcPr>
          <w:p w:rsidR="005A5FA2" w:rsidRPr="005A5FA2" w:rsidRDefault="005A5FA2">
            <w:pPr>
              <w:spacing w:line="300" w:lineRule="atLeast"/>
              <w:rPr>
                <w:b/>
              </w:rPr>
            </w:pPr>
            <w:r w:rsidRPr="005A5FA2">
              <w:rPr>
                <w:b/>
              </w:rPr>
              <w:t>Тип оценочных мероприятий</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ОК 1.</w:t>
            </w:r>
            <w:r w:rsidRPr="005A5FA2">
              <w:t> Понимать сущность и социальную значимость будущей профессии</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1, Тема 1.1</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Устный опрос. Тестирование. Реферат.</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ОК 2.</w:t>
            </w:r>
            <w:r w:rsidRPr="005A5FA2">
              <w:t> Организовать собственную деятельность</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1, Тема 1.1</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Практические работы. Наблюдение.</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ОК 3.</w:t>
            </w:r>
            <w:r w:rsidRPr="005A5FA2">
              <w:t> Принимать решения в стандартных и нестандартных ситуациях</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1, Тема 1.1; Раздел 2, Темы 2.1–2.3</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Устный опрос. Кейс-задания.</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ОК 4.</w:t>
            </w:r>
            <w:r w:rsidRPr="005A5FA2">
              <w:t> Осуществлять поиск информации</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1, Тема 1.1; Раздел 2, Темы 2.1–2.3</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Реферат. Конспекты.</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ОК 5.</w:t>
            </w:r>
            <w:r w:rsidRPr="005A5FA2">
              <w:t> Использовать информационно-коммуникативные технологии</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1, Тема 1.1; Раздел 3, Тема 3.1</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Презентации.</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ОК 6.</w:t>
            </w:r>
            <w:r w:rsidRPr="005A5FA2">
              <w:t> Работать в команде</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2, Темы 2.1–2.3; Раздел 4, Темы 4.1–4.2</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Деловые игры. Групповые проекты.</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ОК 7.</w:t>
            </w:r>
            <w:r w:rsidRPr="005A5FA2">
              <w:t> Брать на себя ответственность за работу членов команды</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2, Темы 2.1–2.3; Раздел 4, Темы 4.1–4.2</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Групповые проекты.</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ОК 8.</w:t>
            </w:r>
            <w:r w:rsidRPr="005A5FA2">
              <w:t> Самостоятельно определять задачи профессионального и личного развития</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3, Тема 3.1; Раздел 5, Темы 5.1–5.2</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Самоанализ. Портфолио.</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ОК 9.</w:t>
            </w:r>
            <w:r w:rsidRPr="005A5FA2">
              <w:t> Ориентироваться в условиях частой смены технологий</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3, Тема 3.1; Раздел 5, Темы 5.1–5.2</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Устный опрос. Проекты.</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ПК 1.1.</w:t>
            </w:r>
            <w:r w:rsidRPr="005A5FA2">
              <w:t> Проводить ландшафтный анализ</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1, Тема 1.1</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Практические работы.</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ПК 1.2.</w:t>
            </w:r>
            <w:r w:rsidRPr="005A5FA2">
              <w:t> Выполнять проектные чертежи</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2, Темы 2.1–2.3</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Практические работы.</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ПК 1.3.</w:t>
            </w:r>
            <w:r w:rsidRPr="005A5FA2">
              <w:t> Разрабатывать проектно-сметную документацию</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1, Тема 1.1</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Практические работы.</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ПК 2.1.</w:t>
            </w:r>
            <w:r w:rsidRPr="005A5FA2">
              <w:t> Анализировать спрос на услуги</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2, Темы 2.1–2.3; Раздел 4, Темы 4.1–4.2</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Кейс-задания.</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ПК 2.2.</w:t>
            </w:r>
            <w:r w:rsidRPr="005A5FA2">
              <w:t> Продвигать услуги</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3, Тема 3.1; Раздел 4, Темы 4.1–4.2</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Презентации.</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ПК 2.3.</w:t>
            </w:r>
            <w:r w:rsidRPr="005A5FA2">
              <w:t> Организовать садово-парковые работы</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2, Темы 2.1–2.3</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Практические работы.</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ПК 2.4.</w:t>
            </w:r>
            <w:r w:rsidRPr="005A5FA2">
              <w:t> Контролировать и оценивать качество</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3, Тема 3.1</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Самоанализ.</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ПК 3.1.</w:t>
            </w:r>
            <w:r w:rsidRPr="005A5FA2">
              <w:t> Создавать базы данных</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1, Тема 1.1</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Реферат.</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ПК 3.2.</w:t>
            </w:r>
            <w:r w:rsidRPr="005A5FA2">
              <w:t> Проводить апробацию технологий</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3, Тема 3.1; Раздел 5, Темы 5.1–5.2</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Практические работы.</w:t>
            </w:r>
          </w:p>
        </w:tc>
      </w:tr>
      <w:tr w:rsidR="005A5FA2" w:rsidRPr="005A5FA2" w:rsidTr="005A5FA2">
        <w:tc>
          <w:tcPr>
            <w:tcW w:w="3124" w:type="dxa"/>
            <w:tcMar>
              <w:top w:w="120" w:type="dxa"/>
              <w:left w:w="0" w:type="dxa"/>
              <w:bottom w:w="120" w:type="dxa"/>
              <w:right w:w="192" w:type="dxa"/>
            </w:tcMar>
            <w:vAlign w:val="center"/>
            <w:hideMark/>
          </w:tcPr>
          <w:p w:rsidR="005A5FA2" w:rsidRPr="005A5FA2" w:rsidRDefault="005A5FA2">
            <w:pPr>
              <w:spacing w:line="300" w:lineRule="atLeast"/>
            </w:pPr>
            <w:r w:rsidRPr="005A5FA2">
              <w:rPr>
                <w:rStyle w:val="af3"/>
              </w:rPr>
              <w:t>ПК 3.3.</w:t>
            </w:r>
            <w:r w:rsidRPr="005A5FA2">
              <w:t> Консультировать заказчиков</w:t>
            </w:r>
          </w:p>
        </w:tc>
        <w:tc>
          <w:tcPr>
            <w:tcW w:w="3544" w:type="dxa"/>
            <w:tcMar>
              <w:top w:w="120" w:type="dxa"/>
              <w:left w:w="192" w:type="dxa"/>
              <w:bottom w:w="120" w:type="dxa"/>
              <w:right w:w="192" w:type="dxa"/>
            </w:tcMar>
            <w:vAlign w:val="center"/>
            <w:hideMark/>
          </w:tcPr>
          <w:p w:rsidR="005A5FA2" w:rsidRPr="005A5FA2" w:rsidRDefault="005A5FA2">
            <w:pPr>
              <w:spacing w:line="300" w:lineRule="atLeast"/>
            </w:pPr>
            <w:r w:rsidRPr="005A5FA2">
              <w:t>Раздел 3, Тема 3.1; Раздел 4, Темы 4.1–4.2</w:t>
            </w:r>
          </w:p>
        </w:tc>
        <w:tc>
          <w:tcPr>
            <w:tcW w:w="3969" w:type="dxa"/>
            <w:tcMar>
              <w:top w:w="120" w:type="dxa"/>
              <w:left w:w="192" w:type="dxa"/>
              <w:bottom w:w="120" w:type="dxa"/>
              <w:right w:w="0" w:type="dxa"/>
            </w:tcMar>
            <w:vAlign w:val="center"/>
            <w:hideMark/>
          </w:tcPr>
          <w:p w:rsidR="005A5FA2" w:rsidRPr="005A5FA2" w:rsidRDefault="005A5FA2">
            <w:pPr>
              <w:spacing w:line="300" w:lineRule="atLeast"/>
            </w:pPr>
            <w:r w:rsidRPr="005A5FA2">
              <w:t>Деловые игры.</w:t>
            </w:r>
          </w:p>
        </w:tc>
      </w:tr>
    </w:tbl>
    <w:p w:rsidR="005A5FA2" w:rsidRDefault="005A5FA2" w:rsidP="00AC0592">
      <w:pPr>
        <w:pStyle w:val="a4"/>
        <w:tabs>
          <w:tab w:val="left" w:pos="284"/>
        </w:tabs>
        <w:spacing w:after="0" w:line="240" w:lineRule="auto"/>
        <w:jc w:val="both"/>
        <w:rPr>
          <w:rFonts w:asciiTheme="minorHAnsi" w:hAnsiTheme="minorHAnsi"/>
          <w:b/>
          <w:sz w:val="28"/>
          <w:szCs w:val="28"/>
          <w:lang w:val="ru-RU"/>
        </w:rPr>
      </w:pPr>
    </w:p>
    <w:p w:rsidR="00AC0592" w:rsidRPr="00C14437" w:rsidRDefault="00AC0592" w:rsidP="00AC0592">
      <w:pPr>
        <w:pStyle w:val="a4"/>
        <w:tabs>
          <w:tab w:val="left" w:pos="284"/>
        </w:tabs>
        <w:spacing w:after="0" w:line="240" w:lineRule="auto"/>
        <w:jc w:val="both"/>
        <w:rPr>
          <w:rFonts w:ascii="Times New Roman" w:hAnsi="Times New Roman"/>
          <w:b/>
          <w:sz w:val="28"/>
          <w:szCs w:val="28"/>
        </w:rPr>
      </w:pPr>
      <w:r w:rsidRPr="00C14437">
        <w:rPr>
          <w:rFonts w:asciiTheme="minorHAnsi" w:hAnsiTheme="minorHAnsi"/>
          <w:b/>
          <w:sz w:val="28"/>
          <w:szCs w:val="28"/>
        </w:rPr>
        <w:t xml:space="preserve">4.2 </w:t>
      </w:r>
      <w:r w:rsidRPr="00C14437">
        <w:rPr>
          <w:rFonts w:ascii="Times New Roman" w:hAnsi="Times New Roman"/>
          <w:b/>
          <w:sz w:val="28"/>
          <w:szCs w:val="28"/>
          <w:lang w:val="ru-RU"/>
        </w:rPr>
        <w:t xml:space="preserve">Контрольно-оценочные средства по дисциплине: </w:t>
      </w:r>
    </w:p>
    <w:p w:rsidR="005A5FA2" w:rsidRPr="005A5FA2" w:rsidRDefault="005A5FA2" w:rsidP="005A5FA2">
      <w:pPr>
        <w:pStyle w:val="3"/>
        <w:shd w:val="clear" w:color="auto" w:fill="FFFFFF"/>
        <w:spacing w:before="384" w:after="192" w:line="360" w:lineRule="atLeast"/>
        <w:rPr>
          <w:rFonts w:ascii="Times New Roman" w:hAnsi="Times New Roman" w:cs="Times New Roman"/>
          <w:color w:val="0F1115"/>
          <w:sz w:val="28"/>
          <w:szCs w:val="28"/>
        </w:rPr>
      </w:pPr>
      <w:r w:rsidRPr="005A5FA2">
        <w:rPr>
          <w:rFonts w:ascii="Times New Roman" w:hAnsi="Times New Roman" w:cs="Times New Roman"/>
          <w:color w:val="0F1115"/>
          <w:sz w:val="28"/>
          <w:szCs w:val="28"/>
        </w:rPr>
        <w:t>4.2.1. Входной контроль</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Цель:</w:t>
      </w:r>
      <w:r w:rsidRPr="005A5FA2">
        <w:rPr>
          <w:color w:val="0F1115"/>
          <w:sz w:val="28"/>
          <w:szCs w:val="28"/>
        </w:rPr>
        <w:t> определение уровня остаточных знаний обучающихся по основам ботаники и цветоводства.</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Тип задания:</w:t>
      </w:r>
      <w:r w:rsidRPr="005A5FA2">
        <w:rPr>
          <w:color w:val="0F1115"/>
          <w:sz w:val="28"/>
          <w:szCs w:val="28"/>
        </w:rPr>
        <w:t> тест (10 вопросов).</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Примерные вопросы:</w:t>
      </w:r>
    </w:p>
    <w:p w:rsidR="005A5FA2" w:rsidRPr="005A5FA2" w:rsidRDefault="005A5FA2" w:rsidP="005A5FA2">
      <w:pPr>
        <w:pStyle w:val="ds-markdown-paragraph"/>
        <w:numPr>
          <w:ilvl w:val="0"/>
          <w:numId w:val="7"/>
        </w:numPr>
        <w:shd w:val="clear" w:color="auto" w:fill="FFFFFF"/>
        <w:spacing w:after="0" w:afterAutospacing="0"/>
        <w:ind w:left="0"/>
        <w:rPr>
          <w:color w:val="0F1115"/>
          <w:sz w:val="28"/>
          <w:szCs w:val="28"/>
        </w:rPr>
      </w:pPr>
      <w:r w:rsidRPr="005A5FA2">
        <w:rPr>
          <w:color w:val="0F1115"/>
          <w:sz w:val="28"/>
          <w:szCs w:val="28"/>
        </w:rPr>
        <w:t>Что такое фитодизайн?</w:t>
      </w:r>
    </w:p>
    <w:p w:rsidR="005A5FA2" w:rsidRPr="005A5FA2" w:rsidRDefault="005A5FA2" w:rsidP="005A5FA2">
      <w:pPr>
        <w:pStyle w:val="ds-markdown-paragraph"/>
        <w:numPr>
          <w:ilvl w:val="0"/>
          <w:numId w:val="7"/>
        </w:numPr>
        <w:shd w:val="clear" w:color="auto" w:fill="FFFFFF"/>
        <w:spacing w:after="0" w:afterAutospacing="0"/>
        <w:ind w:left="0"/>
        <w:rPr>
          <w:color w:val="0F1115"/>
          <w:sz w:val="28"/>
          <w:szCs w:val="28"/>
        </w:rPr>
      </w:pPr>
      <w:r w:rsidRPr="005A5FA2">
        <w:rPr>
          <w:color w:val="0F1115"/>
          <w:sz w:val="28"/>
          <w:szCs w:val="28"/>
        </w:rPr>
        <w:t>Какие инструменты использует фитодизайнер?</w:t>
      </w:r>
    </w:p>
    <w:p w:rsidR="005A5FA2" w:rsidRPr="005A5FA2" w:rsidRDefault="005A5FA2" w:rsidP="005A5FA2">
      <w:pPr>
        <w:pStyle w:val="ds-markdown-paragraph"/>
        <w:numPr>
          <w:ilvl w:val="0"/>
          <w:numId w:val="7"/>
        </w:numPr>
        <w:shd w:val="clear" w:color="auto" w:fill="FFFFFF"/>
        <w:spacing w:after="0" w:afterAutospacing="0"/>
        <w:ind w:left="0"/>
        <w:rPr>
          <w:color w:val="0F1115"/>
          <w:sz w:val="28"/>
          <w:szCs w:val="28"/>
        </w:rPr>
      </w:pPr>
      <w:r w:rsidRPr="005A5FA2">
        <w:rPr>
          <w:color w:val="0F1115"/>
          <w:sz w:val="28"/>
          <w:szCs w:val="28"/>
        </w:rPr>
        <w:t>Назовите основные цвета спектра.</w:t>
      </w:r>
    </w:p>
    <w:p w:rsidR="005A5FA2" w:rsidRPr="005A5FA2" w:rsidRDefault="005A5FA2" w:rsidP="005A5FA2">
      <w:pPr>
        <w:pStyle w:val="ds-markdown-paragraph"/>
        <w:numPr>
          <w:ilvl w:val="0"/>
          <w:numId w:val="7"/>
        </w:numPr>
        <w:shd w:val="clear" w:color="auto" w:fill="FFFFFF"/>
        <w:spacing w:after="0" w:afterAutospacing="0"/>
        <w:ind w:left="0"/>
        <w:rPr>
          <w:color w:val="0F1115"/>
          <w:sz w:val="28"/>
          <w:szCs w:val="28"/>
        </w:rPr>
      </w:pPr>
      <w:r w:rsidRPr="005A5FA2">
        <w:rPr>
          <w:color w:val="0F1115"/>
          <w:sz w:val="28"/>
          <w:szCs w:val="28"/>
        </w:rPr>
        <w:t>Какие растения относятся к сухоцветам?</w:t>
      </w:r>
    </w:p>
    <w:p w:rsidR="005A5FA2" w:rsidRPr="005A5FA2" w:rsidRDefault="005A5FA2" w:rsidP="005A5FA2">
      <w:pPr>
        <w:pStyle w:val="ds-markdown-paragraph"/>
        <w:numPr>
          <w:ilvl w:val="0"/>
          <w:numId w:val="7"/>
        </w:numPr>
        <w:shd w:val="clear" w:color="auto" w:fill="FFFFFF"/>
        <w:spacing w:after="0" w:afterAutospacing="0"/>
        <w:ind w:left="0"/>
        <w:rPr>
          <w:color w:val="0F1115"/>
          <w:sz w:val="28"/>
          <w:szCs w:val="28"/>
        </w:rPr>
      </w:pPr>
      <w:r w:rsidRPr="005A5FA2">
        <w:rPr>
          <w:color w:val="0F1115"/>
          <w:sz w:val="28"/>
          <w:szCs w:val="28"/>
        </w:rPr>
        <w:t>Что такое композиция?</w:t>
      </w:r>
    </w:p>
    <w:p w:rsidR="005A5FA2" w:rsidRPr="005A5FA2" w:rsidRDefault="005A5FA2" w:rsidP="005A5FA2">
      <w:pPr>
        <w:pStyle w:val="3"/>
        <w:shd w:val="clear" w:color="auto" w:fill="FFFFFF"/>
        <w:spacing w:before="384" w:after="192" w:line="360" w:lineRule="atLeast"/>
        <w:rPr>
          <w:rFonts w:ascii="Times New Roman" w:hAnsi="Times New Roman" w:cs="Times New Roman"/>
          <w:color w:val="0F1115"/>
          <w:sz w:val="28"/>
          <w:szCs w:val="28"/>
        </w:rPr>
      </w:pPr>
      <w:r w:rsidRPr="005A5FA2">
        <w:rPr>
          <w:rFonts w:ascii="Times New Roman" w:hAnsi="Times New Roman" w:cs="Times New Roman"/>
          <w:color w:val="0F1115"/>
          <w:sz w:val="28"/>
          <w:szCs w:val="28"/>
        </w:rPr>
        <w:t>4.2.2. Текущий контроль</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Цель:</w:t>
      </w:r>
      <w:r w:rsidRPr="005A5FA2">
        <w:rPr>
          <w:color w:val="0F1115"/>
          <w:sz w:val="28"/>
          <w:szCs w:val="28"/>
        </w:rPr>
        <w:t> проверка усвоения учебного материала по темам дисциплины.</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Типы заданий:</w:t>
      </w:r>
    </w:p>
    <w:p w:rsidR="005A5FA2" w:rsidRPr="005A5FA2" w:rsidRDefault="005A5FA2" w:rsidP="005A5FA2">
      <w:pPr>
        <w:pStyle w:val="ds-markdown-paragraph"/>
        <w:numPr>
          <w:ilvl w:val="0"/>
          <w:numId w:val="8"/>
        </w:numPr>
        <w:shd w:val="clear" w:color="auto" w:fill="FFFFFF"/>
        <w:spacing w:after="0" w:afterAutospacing="0"/>
        <w:ind w:left="0"/>
        <w:rPr>
          <w:color w:val="0F1115"/>
          <w:sz w:val="28"/>
          <w:szCs w:val="28"/>
        </w:rPr>
      </w:pPr>
      <w:r w:rsidRPr="005A5FA2">
        <w:rPr>
          <w:color w:val="0F1115"/>
          <w:sz w:val="28"/>
          <w:szCs w:val="28"/>
        </w:rPr>
        <w:t>устный опрос;</w:t>
      </w:r>
    </w:p>
    <w:p w:rsidR="005A5FA2" w:rsidRPr="005A5FA2" w:rsidRDefault="005A5FA2" w:rsidP="005A5FA2">
      <w:pPr>
        <w:pStyle w:val="ds-markdown-paragraph"/>
        <w:numPr>
          <w:ilvl w:val="0"/>
          <w:numId w:val="8"/>
        </w:numPr>
        <w:shd w:val="clear" w:color="auto" w:fill="FFFFFF"/>
        <w:spacing w:after="0" w:afterAutospacing="0"/>
        <w:ind w:left="0"/>
        <w:rPr>
          <w:color w:val="0F1115"/>
          <w:sz w:val="28"/>
          <w:szCs w:val="28"/>
        </w:rPr>
      </w:pPr>
      <w:r w:rsidRPr="005A5FA2">
        <w:rPr>
          <w:color w:val="0F1115"/>
          <w:sz w:val="28"/>
          <w:szCs w:val="28"/>
        </w:rPr>
        <w:t>тестирование;</w:t>
      </w:r>
    </w:p>
    <w:p w:rsidR="005A5FA2" w:rsidRPr="005A5FA2" w:rsidRDefault="005A5FA2" w:rsidP="005A5FA2">
      <w:pPr>
        <w:pStyle w:val="ds-markdown-paragraph"/>
        <w:numPr>
          <w:ilvl w:val="0"/>
          <w:numId w:val="8"/>
        </w:numPr>
        <w:shd w:val="clear" w:color="auto" w:fill="FFFFFF"/>
        <w:spacing w:after="0" w:afterAutospacing="0"/>
        <w:ind w:left="0"/>
        <w:rPr>
          <w:color w:val="0F1115"/>
          <w:sz w:val="28"/>
          <w:szCs w:val="28"/>
        </w:rPr>
      </w:pPr>
      <w:r w:rsidRPr="005A5FA2">
        <w:rPr>
          <w:color w:val="0F1115"/>
          <w:sz w:val="28"/>
          <w:szCs w:val="28"/>
        </w:rPr>
        <w:t>практические работы;</w:t>
      </w:r>
    </w:p>
    <w:p w:rsidR="005A5FA2" w:rsidRPr="005A5FA2" w:rsidRDefault="005A5FA2" w:rsidP="005A5FA2">
      <w:pPr>
        <w:pStyle w:val="ds-markdown-paragraph"/>
        <w:numPr>
          <w:ilvl w:val="0"/>
          <w:numId w:val="8"/>
        </w:numPr>
        <w:shd w:val="clear" w:color="auto" w:fill="FFFFFF"/>
        <w:spacing w:after="0" w:afterAutospacing="0"/>
        <w:ind w:left="0"/>
        <w:rPr>
          <w:color w:val="0F1115"/>
          <w:sz w:val="28"/>
          <w:szCs w:val="28"/>
        </w:rPr>
      </w:pPr>
      <w:r w:rsidRPr="005A5FA2">
        <w:rPr>
          <w:color w:val="0F1115"/>
          <w:sz w:val="28"/>
          <w:szCs w:val="28"/>
        </w:rPr>
        <w:t>рефераты;</w:t>
      </w:r>
    </w:p>
    <w:p w:rsidR="005A5FA2" w:rsidRPr="005A5FA2" w:rsidRDefault="005A5FA2" w:rsidP="005A5FA2">
      <w:pPr>
        <w:pStyle w:val="ds-markdown-paragraph"/>
        <w:numPr>
          <w:ilvl w:val="0"/>
          <w:numId w:val="8"/>
        </w:numPr>
        <w:shd w:val="clear" w:color="auto" w:fill="FFFFFF"/>
        <w:spacing w:after="0" w:afterAutospacing="0"/>
        <w:ind w:left="0"/>
        <w:rPr>
          <w:color w:val="0F1115"/>
          <w:sz w:val="28"/>
          <w:szCs w:val="28"/>
        </w:rPr>
      </w:pPr>
      <w:r w:rsidRPr="005A5FA2">
        <w:rPr>
          <w:color w:val="0F1115"/>
          <w:sz w:val="28"/>
          <w:szCs w:val="28"/>
        </w:rPr>
        <w:t>групповые проекты.</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Примерные темы для устного опроса:</w:t>
      </w:r>
    </w:p>
    <w:p w:rsidR="005A5FA2" w:rsidRPr="005A5FA2" w:rsidRDefault="005A5FA2" w:rsidP="005A5FA2">
      <w:pPr>
        <w:pStyle w:val="ds-markdown-paragraph"/>
        <w:numPr>
          <w:ilvl w:val="0"/>
          <w:numId w:val="9"/>
        </w:numPr>
        <w:shd w:val="clear" w:color="auto" w:fill="FFFFFF"/>
        <w:spacing w:after="0" w:afterAutospacing="0"/>
        <w:ind w:left="0"/>
        <w:rPr>
          <w:color w:val="0F1115"/>
          <w:sz w:val="28"/>
          <w:szCs w:val="28"/>
        </w:rPr>
      </w:pPr>
      <w:r w:rsidRPr="005A5FA2">
        <w:rPr>
          <w:color w:val="0F1115"/>
          <w:sz w:val="28"/>
          <w:szCs w:val="28"/>
        </w:rPr>
        <w:t>Стили фитодизайна.</w:t>
      </w:r>
    </w:p>
    <w:p w:rsidR="005A5FA2" w:rsidRPr="005A5FA2" w:rsidRDefault="005A5FA2" w:rsidP="005A5FA2">
      <w:pPr>
        <w:pStyle w:val="ds-markdown-paragraph"/>
        <w:numPr>
          <w:ilvl w:val="0"/>
          <w:numId w:val="9"/>
        </w:numPr>
        <w:shd w:val="clear" w:color="auto" w:fill="FFFFFF"/>
        <w:spacing w:after="0" w:afterAutospacing="0"/>
        <w:ind w:left="0"/>
        <w:rPr>
          <w:color w:val="0F1115"/>
          <w:sz w:val="28"/>
          <w:szCs w:val="28"/>
        </w:rPr>
      </w:pPr>
      <w:r w:rsidRPr="005A5FA2">
        <w:rPr>
          <w:color w:val="0F1115"/>
          <w:sz w:val="28"/>
          <w:szCs w:val="28"/>
        </w:rPr>
        <w:t>Принципы построения композиции.</w:t>
      </w:r>
    </w:p>
    <w:p w:rsidR="005A5FA2" w:rsidRPr="005A5FA2" w:rsidRDefault="005A5FA2" w:rsidP="005A5FA2">
      <w:pPr>
        <w:pStyle w:val="ds-markdown-paragraph"/>
        <w:numPr>
          <w:ilvl w:val="0"/>
          <w:numId w:val="9"/>
        </w:numPr>
        <w:shd w:val="clear" w:color="auto" w:fill="FFFFFF"/>
        <w:spacing w:after="0" w:afterAutospacing="0"/>
        <w:ind w:left="0"/>
        <w:rPr>
          <w:color w:val="0F1115"/>
          <w:sz w:val="28"/>
          <w:szCs w:val="28"/>
        </w:rPr>
      </w:pPr>
      <w:r w:rsidRPr="005A5FA2">
        <w:rPr>
          <w:color w:val="0F1115"/>
          <w:sz w:val="28"/>
          <w:szCs w:val="28"/>
        </w:rPr>
        <w:t>Способы сохранения срезанных цветов.</w:t>
      </w:r>
    </w:p>
    <w:p w:rsidR="005A5FA2" w:rsidRPr="005A5FA2" w:rsidRDefault="005A5FA2" w:rsidP="005A5FA2">
      <w:pPr>
        <w:pStyle w:val="ds-markdown-paragraph"/>
        <w:numPr>
          <w:ilvl w:val="0"/>
          <w:numId w:val="9"/>
        </w:numPr>
        <w:shd w:val="clear" w:color="auto" w:fill="FFFFFF"/>
        <w:spacing w:after="0" w:afterAutospacing="0"/>
        <w:ind w:left="0"/>
        <w:rPr>
          <w:color w:val="0F1115"/>
          <w:sz w:val="28"/>
          <w:szCs w:val="28"/>
        </w:rPr>
      </w:pPr>
      <w:r w:rsidRPr="005A5FA2">
        <w:rPr>
          <w:color w:val="0F1115"/>
          <w:sz w:val="28"/>
          <w:szCs w:val="28"/>
        </w:rPr>
        <w:t>Техника работы с оазисом.</w:t>
      </w:r>
    </w:p>
    <w:p w:rsidR="005A5FA2" w:rsidRPr="005A5FA2" w:rsidRDefault="005A5FA2" w:rsidP="005A5FA2">
      <w:pPr>
        <w:pStyle w:val="3"/>
        <w:shd w:val="clear" w:color="auto" w:fill="FFFFFF"/>
        <w:spacing w:before="384" w:after="192" w:line="360" w:lineRule="atLeast"/>
        <w:rPr>
          <w:rFonts w:ascii="Times New Roman" w:hAnsi="Times New Roman" w:cs="Times New Roman"/>
          <w:color w:val="0F1115"/>
          <w:sz w:val="28"/>
          <w:szCs w:val="28"/>
        </w:rPr>
      </w:pPr>
      <w:r w:rsidRPr="005A5FA2">
        <w:rPr>
          <w:rFonts w:ascii="Times New Roman" w:hAnsi="Times New Roman" w:cs="Times New Roman"/>
          <w:color w:val="0F1115"/>
          <w:sz w:val="28"/>
          <w:szCs w:val="28"/>
        </w:rPr>
        <w:t>4.2.3. Промежуточный контроль</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Форма:</w:t>
      </w:r>
      <w:r w:rsidRPr="005A5FA2">
        <w:rPr>
          <w:color w:val="0F1115"/>
          <w:sz w:val="28"/>
          <w:szCs w:val="28"/>
        </w:rPr>
        <w:t> дифференцированный зачёт.</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Тип задания:</w:t>
      </w:r>
      <w:r w:rsidRPr="005A5FA2">
        <w:rPr>
          <w:color w:val="0F1115"/>
          <w:sz w:val="28"/>
          <w:szCs w:val="28"/>
        </w:rPr>
        <w:t> итоговый тест (20 вопросов).</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Итоговый тест по дисциплине «П. 06 Основы фитодизайна»</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Инструкция:</w:t>
      </w:r>
      <w:r w:rsidRPr="005A5FA2">
        <w:rPr>
          <w:color w:val="0F1115"/>
          <w:sz w:val="28"/>
          <w:szCs w:val="28"/>
        </w:rPr>
        <w:t> выберите один правильный ответ из предложенных вариантов.</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Что такое фитодизайн?</w:t>
      </w:r>
      <w:r w:rsidRPr="005A5FA2">
        <w:rPr>
          <w:color w:val="0F1115"/>
          <w:sz w:val="28"/>
          <w:szCs w:val="28"/>
        </w:rPr>
        <w:br/>
        <w:t>а) наука о растениях;</w:t>
      </w:r>
      <w:r w:rsidRPr="005A5FA2">
        <w:rPr>
          <w:color w:val="0F1115"/>
          <w:sz w:val="28"/>
          <w:szCs w:val="28"/>
        </w:rPr>
        <w:br/>
        <w:t>б) искусство оформления интерьера растениями и цветочными композициями;</w:t>
      </w:r>
      <w:r w:rsidRPr="005A5FA2">
        <w:rPr>
          <w:color w:val="0F1115"/>
          <w:sz w:val="28"/>
          <w:szCs w:val="28"/>
        </w:rPr>
        <w:br/>
        <w:t>в) раздел ботаники.</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Какой стиль цветочной композиции предполагает строгую симметрию?</w:t>
      </w:r>
      <w:r w:rsidRPr="005A5FA2">
        <w:rPr>
          <w:color w:val="0F1115"/>
          <w:sz w:val="28"/>
          <w:szCs w:val="28"/>
        </w:rPr>
        <w:br/>
        <w:t>а) массивный;</w:t>
      </w:r>
      <w:r w:rsidRPr="005A5FA2">
        <w:rPr>
          <w:color w:val="0F1115"/>
          <w:sz w:val="28"/>
          <w:szCs w:val="28"/>
        </w:rPr>
        <w:br/>
        <w:t>б) линейный;</w:t>
      </w:r>
      <w:r w:rsidRPr="005A5FA2">
        <w:rPr>
          <w:color w:val="0F1115"/>
          <w:sz w:val="28"/>
          <w:szCs w:val="28"/>
        </w:rPr>
        <w:br/>
        <w:t>в) смешанный.</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Что такое оазис в фитодизайне?</w:t>
      </w:r>
      <w:r w:rsidRPr="005A5FA2">
        <w:rPr>
          <w:color w:val="0F1115"/>
          <w:sz w:val="28"/>
          <w:szCs w:val="28"/>
        </w:rPr>
        <w:br/>
        <w:t>а) специальный материал для крепления растений;</w:t>
      </w:r>
      <w:r w:rsidRPr="005A5FA2">
        <w:rPr>
          <w:color w:val="0F1115"/>
          <w:sz w:val="28"/>
          <w:szCs w:val="28"/>
        </w:rPr>
        <w:br/>
        <w:t>б) пустыня;</w:t>
      </w:r>
      <w:r w:rsidRPr="005A5FA2">
        <w:rPr>
          <w:color w:val="0F1115"/>
          <w:sz w:val="28"/>
          <w:szCs w:val="28"/>
        </w:rPr>
        <w:br/>
        <w:t>в) вид цветка.</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Какой параметр композиции отвечает за равновесие?</w:t>
      </w:r>
      <w:r w:rsidRPr="005A5FA2">
        <w:rPr>
          <w:color w:val="0F1115"/>
          <w:sz w:val="28"/>
          <w:szCs w:val="28"/>
        </w:rPr>
        <w:br/>
        <w:t>а) масштаб;</w:t>
      </w:r>
      <w:r w:rsidRPr="005A5FA2">
        <w:rPr>
          <w:color w:val="0F1115"/>
          <w:sz w:val="28"/>
          <w:szCs w:val="28"/>
        </w:rPr>
        <w:br/>
        <w:t>б) баланс;</w:t>
      </w:r>
      <w:r w:rsidRPr="005A5FA2">
        <w:rPr>
          <w:color w:val="0F1115"/>
          <w:sz w:val="28"/>
          <w:szCs w:val="28"/>
        </w:rPr>
        <w:br/>
        <w:t>в) ритм.</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Что относится к природным материалам в фитодизайне?</w:t>
      </w:r>
      <w:r w:rsidRPr="005A5FA2">
        <w:rPr>
          <w:color w:val="0F1115"/>
          <w:sz w:val="28"/>
          <w:szCs w:val="28"/>
        </w:rPr>
        <w:br/>
        <w:t>а) проволока;</w:t>
      </w:r>
      <w:r w:rsidRPr="005A5FA2">
        <w:rPr>
          <w:color w:val="0F1115"/>
          <w:sz w:val="28"/>
          <w:szCs w:val="28"/>
        </w:rPr>
        <w:br/>
        <w:t>б) сухоцветы;</w:t>
      </w:r>
      <w:r w:rsidRPr="005A5FA2">
        <w:rPr>
          <w:color w:val="0F1115"/>
          <w:sz w:val="28"/>
          <w:szCs w:val="28"/>
        </w:rPr>
        <w:br/>
        <w:t>в) пенопласт.</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Как правильно подготовить растение к сушке?</w:t>
      </w:r>
      <w:r w:rsidRPr="005A5FA2">
        <w:rPr>
          <w:color w:val="0F1115"/>
          <w:sz w:val="28"/>
          <w:szCs w:val="28"/>
        </w:rPr>
        <w:br/>
        <w:t>а) поставить в воду;</w:t>
      </w:r>
      <w:r w:rsidRPr="005A5FA2">
        <w:rPr>
          <w:color w:val="0F1115"/>
          <w:sz w:val="28"/>
          <w:szCs w:val="28"/>
        </w:rPr>
        <w:br/>
        <w:t>б) подвесить в тёмном проветриваемом помещении;</w:t>
      </w:r>
      <w:r w:rsidRPr="005A5FA2">
        <w:rPr>
          <w:color w:val="0F1115"/>
          <w:sz w:val="28"/>
          <w:szCs w:val="28"/>
        </w:rPr>
        <w:br/>
        <w:t>в) положить в холодильник.</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Что такое фокусная точка в композиции?</w:t>
      </w:r>
      <w:r w:rsidRPr="005A5FA2">
        <w:rPr>
          <w:color w:val="0F1115"/>
          <w:sz w:val="28"/>
          <w:szCs w:val="28"/>
        </w:rPr>
        <w:br/>
        <w:t>а) центр композиции, привлекающий внимание;</w:t>
      </w:r>
      <w:r w:rsidRPr="005A5FA2">
        <w:rPr>
          <w:color w:val="0F1115"/>
          <w:sz w:val="28"/>
          <w:szCs w:val="28"/>
        </w:rPr>
        <w:br/>
        <w:t>б) край композиции;</w:t>
      </w:r>
      <w:r w:rsidRPr="005A5FA2">
        <w:rPr>
          <w:color w:val="0F1115"/>
          <w:sz w:val="28"/>
          <w:szCs w:val="28"/>
        </w:rPr>
        <w:br/>
        <w:t>в) фон.</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Какой принцип композиции нарушен, если одна сторона тяжелее другой?</w:t>
      </w:r>
      <w:r w:rsidRPr="005A5FA2">
        <w:rPr>
          <w:color w:val="0F1115"/>
          <w:sz w:val="28"/>
          <w:szCs w:val="28"/>
        </w:rPr>
        <w:br/>
        <w:t>а) равновесие;</w:t>
      </w:r>
      <w:r w:rsidRPr="005A5FA2">
        <w:rPr>
          <w:color w:val="0F1115"/>
          <w:sz w:val="28"/>
          <w:szCs w:val="28"/>
        </w:rPr>
        <w:br/>
        <w:t>б) ритм;</w:t>
      </w:r>
      <w:r w:rsidRPr="005A5FA2">
        <w:rPr>
          <w:color w:val="0F1115"/>
          <w:sz w:val="28"/>
          <w:szCs w:val="28"/>
        </w:rPr>
        <w:br/>
        <w:t>в) контраст.</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Для чего используется гидрогель?</w:t>
      </w:r>
      <w:r w:rsidRPr="005A5FA2">
        <w:rPr>
          <w:color w:val="0F1115"/>
          <w:sz w:val="28"/>
          <w:szCs w:val="28"/>
        </w:rPr>
        <w:br/>
        <w:t>а) для дренажа;</w:t>
      </w:r>
      <w:r w:rsidRPr="005A5FA2">
        <w:rPr>
          <w:color w:val="0F1115"/>
          <w:sz w:val="28"/>
          <w:szCs w:val="28"/>
        </w:rPr>
        <w:br/>
        <w:t>б) для удержания влаги;</w:t>
      </w:r>
      <w:r w:rsidRPr="005A5FA2">
        <w:rPr>
          <w:color w:val="0F1115"/>
          <w:sz w:val="28"/>
          <w:szCs w:val="28"/>
        </w:rPr>
        <w:br/>
        <w:t>в) для удобрения.</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Какой вредитель поражает горшечные растения?</w:t>
      </w:r>
      <w:r w:rsidRPr="005A5FA2">
        <w:rPr>
          <w:color w:val="0F1115"/>
          <w:sz w:val="28"/>
          <w:szCs w:val="28"/>
        </w:rPr>
        <w:br/>
        <w:t>а) тля;</w:t>
      </w:r>
      <w:r w:rsidRPr="005A5FA2">
        <w:rPr>
          <w:color w:val="0F1115"/>
          <w:sz w:val="28"/>
          <w:szCs w:val="28"/>
        </w:rPr>
        <w:br/>
        <w:t>б) пчела;</w:t>
      </w:r>
      <w:r w:rsidRPr="005A5FA2">
        <w:rPr>
          <w:color w:val="0F1115"/>
          <w:sz w:val="28"/>
          <w:szCs w:val="28"/>
        </w:rPr>
        <w:br/>
        <w:t>в) бабочка.</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Что такое аранжировка?</w:t>
      </w:r>
      <w:r w:rsidRPr="005A5FA2">
        <w:rPr>
          <w:color w:val="0F1115"/>
          <w:sz w:val="28"/>
          <w:szCs w:val="28"/>
        </w:rPr>
        <w:br/>
        <w:t>а) процесс составления композиции;</w:t>
      </w:r>
      <w:r w:rsidRPr="005A5FA2">
        <w:rPr>
          <w:color w:val="0F1115"/>
          <w:sz w:val="28"/>
          <w:szCs w:val="28"/>
        </w:rPr>
        <w:br/>
        <w:t>б) вид растения;</w:t>
      </w:r>
      <w:r w:rsidRPr="005A5FA2">
        <w:rPr>
          <w:color w:val="0F1115"/>
          <w:sz w:val="28"/>
          <w:szCs w:val="28"/>
        </w:rPr>
        <w:br/>
        <w:t>в) инструмент.</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Какой материал используется для крепления растений в композиции?</w:t>
      </w:r>
      <w:r w:rsidRPr="005A5FA2">
        <w:rPr>
          <w:color w:val="0F1115"/>
          <w:sz w:val="28"/>
          <w:szCs w:val="28"/>
        </w:rPr>
        <w:br/>
        <w:t>а) скотч;</w:t>
      </w:r>
      <w:r w:rsidRPr="005A5FA2">
        <w:rPr>
          <w:color w:val="0F1115"/>
          <w:sz w:val="28"/>
          <w:szCs w:val="28"/>
        </w:rPr>
        <w:br/>
        <w:t>б) флористическая проволока;</w:t>
      </w:r>
      <w:r w:rsidRPr="005A5FA2">
        <w:rPr>
          <w:color w:val="0F1115"/>
          <w:sz w:val="28"/>
          <w:szCs w:val="28"/>
        </w:rPr>
        <w:br/>
        <w:t>в) клей ПВА.</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Что такое сухоцветы?</w:t>
      </w:r>
      <w:r w:rsidRPr="005A5FA2">
        <w:rPr>
          <w:color w:val="0F1115"/>
          <w:sz w:val="28"/>
          <w:szCs w:val="28"/>
        </w:rPr>
        <w:br/>
        <w:t>а) растения, сохраняющие форму после высыхания;</w:t>
      </w:r>
      <w:r w:rsidRPr="005A5FA2">
        <w:rPr>
          <w:color w:val="0F1115"/>
          <w:sz w:val="28"/>
          <w:szCs w:val="28"/>
        </w:rPr>
        <w:br/>
        <w:t>б) комнатные растения;</w:t>
      </w:r>
      <w:r w:rsidRPr="005A5FA2">
        <w:rPr>
          <w:color w:val="0F1115"/>
          <w:sz w:val="28"/>
          <w:szCs w:val="28"/>
        </w:rPr>
        <w:br/>
        <w:t>в) водные растения.</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Какой стиль характеризуется имитацией природного ландшафта?</w:t>
      </w:r>
      <w:r w:rsidRPr="005A5FA2">
        <w:rPr>
          <w:color w:val="0F1115"/>
          <w:sz w:val="28"/>
          <w:szCs w:val="28"/>
        </w:rPr>
        <w:br/>
        <w:t>а) вегетативный;</w:t>
      </w:r>
      <w:r w:rsidRPr="005A5FA2">
        <w:rPr>
          <w:color w:val="0F1115"/>
          <w:sz w:val="28"/>
          <w:szCs w:val="28"/>
        </w:rPr>
        <w:br/>
        <w:t>б) декоративный;</w:t>
      </w:r>
      <w:r w:rsidRPr="005A5FA2">
        <w:rPr>
          <w:color w:val="0F1115"/>
          <w:sz w:val="28"/>
          <w:szCs w:val="28"/>
        </w:rPr>
        <w:br/>
        <w:t>в) форма-линейный.</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Что необходимо сделать перед началом работы с растительным материалом?</w:t>
      </w:r>
      <w:r w:rsidRPr="005A5FA2">
        <w:rPr>
          <w:color w:val="0F1115"/>
          <w:sz w:val="28"/>
          <w:szCs w:val="28"/>
        </w:rPr>
        <w:br/>
        <w:t>а) провести инструктаж по технике безопасности;</w:t>
      </w:r>
      <w:r w:rsidRPr="005A5FA2">
        <w:rPr>
          <w:color w:val="0F1115"/>
          <w:sz w:val="28"/>
          <w:szCs w:val="28"/>
        </w:rPr>
        <w:br/>
        <w:t>б) приступить к работе;</w:t>
      </w:r>
      <w:r w:rsidRPr="005A5FA2">
        <w:rPr>
          <w:color w:val="0F1115"/>
          <w:sz w:val="28"/>
          <w:szCs w:val="28"/>
        </w:rPr>
        <w:br/>
        <w:t>в) выбросить материал.</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Какой инструмент используется для обрезки веток?</w:t>
      </w:r>
      <w:r w:rsidRPr="005A5FA2">
        <w:rPr>
          <w:color w:val="0F1115"/>
          <w:sz w:val="28"/>
          <w:szCs w:val="28"/>
        </w:rPr>
        <w:br/>
        <w:t>а) ножницы;</w:t>
      </w:r>
      <w:r w:rsidRPr="005A5FA2">
        <w:rPr>
          <w:color w:val="0F1115"/>
          <w:sz w:val="28"/>
          <w:szCs w:val="28"/>
        </w:rPr>
        <w:br/>
        <w:t>б) секатор;</w:t>
      </w:r>
      <w:r w:rsidRPr="005A5FA2">
        <w:rPr>
          <w:color w:val="0F1115"/>
          <w:sz w:val="28"/>
          <w:szCs w:val="28"/>
        </w:rPr>
        <w:br/>
        <w:t>в) пила.</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Что такое композиция?</w:t>
      </w:r>
      <w:r w:rsidRPr="005A5FA2">
        <w:rPr>
          <w:color w:val="0F1115"/>
          <w:sz w:val="28"/>
          <w:szCs w:val="28"/>
        </w:rPr>
        <w:br/>
        <w:t>а) совокупность элементов, расположенных в определённом порядке;</w:t>
      </w:r>
      <w:r w:rsidRPr="005A5FA2">
        <w:rPr>
          <w:color w:val="0F1115"/>
          <w:sz w:val="28"/>
          <w:szCs w:val="28"/>
        </w:rPr>
        <w:br/>
        <w:t>б) одиночный цветок;</w:t>
      </w:r>
      <w:r w:rsidRPr="005A5FA2">
        <w:rPr>
          <w:color w:val="0F1115"/>
          <w:sz w:val="28"/>
          <w:szCs w:val="28"/>
        </w:rPr>
        <w:br/>
        <w:t>в) ваза.</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Какой фактор влияет на долговечность срезанных цветов?</w:t>
      </w:r>
      <w:r w:rsidRPr="005A5FA2">
        <w:rPr>
          <w:color w:val="0F1115"/>
          <w:sz w:val="28"/>
          <w:szCs w:val="28"/>
        </w:rPr>
        <w:br/>
        <w:t>а) температура воды;</w:t>
      </w:r>
      <w:r w:rsidRPr="005A5FA2">
        <w:rPr>
          <w:color w:val="0F1115"/>
          <w:sz w:val="28"/>
          <w:szCs w:val="28"/>
        </w:rPr>
        <w:br/>
        <w:t>б) цвет вазы;</w:t>
      </w:r>
      <w:r w:rsidRPr="005A5FA2">
        <w:rPr>
          <w:color w:val="0F1115"/>
          <w:sz w:val="28"/>
          <w:szCs w:val="28"/>
        </w:rPr>
        <w:br/>
        <w:t>в) размер комнаты.</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Что относится к аксессуарам в фитодизайне?</w:t>
      </w:r>
      <w:r w:rsidRPr="005A5FA2">
        <w:rPr>
          <w:color w:val="0F1115"/>
          <w:sz w:val="28"/>
          <w:szCs w:val="28"/>
        </w:rPr>
        <w:br/>
        <w:t>а) ленты, бусины;</w:t>
      </w:r>
      <w:r w:rsidRPr="005A5FA2">
        <w:rPr>
          <w:color w:val="0F1115"/>
          <w:sz w:val="28"/>
          <w:szCs w:val="28"/>
        </w:rPr>
        <w:br/>
        <w:t>б) земля;</w:t>
      </w:r>
      <w:r w:rsidRPr="005A5FA2">
        <w:rPr>
          <w:color w:val="0F1115"/>
          <w:sz w:val="28"/>
          <w:szCs w:val="28"/>
        </w:rPr>
        <w:br/>
        <w:t>в) вода.</w:t>
      </w:r>
    </w:p>
    <w:p w:rsidR="005A5FA2" w:rsidRPr="005A5FA2" w:rsidRDefault="005A5FA2" w:rsidP="005A5FA2">
      <w:pPr>
        <w:pStyle w:val="ds-markdown-paragraph"/>
        <w:numPr>
          <w:ilvl w:val="0"/>
          <w:numId w:val="10"/>
        </w:numPr>
        <w:shd w:val="clear" w:color="auto" w:fill="FFFFFF"/>
        <w:spacing w:after="0" w:afterAutospacing="0"/>
        <w:ind w:left="0"/>
        <w:rPr>
          <w:color w:val="0F1115"/>
          <w:sz w:val="28"/>
          <w:szCs w:val="28"/>
        </w:rPr>
      </w:pPr>
      <w:r w:rsidRPr="005A5FA2">
        <w:rPr>
          <w:color w:val="0F1115"/>
          <w:sz w:val="28"/>
          <w:szCs w:val="28"/>
        </w:rPr>
        <w:t>Какой документ регламентирует требования безопасности при работе с инструментами?</w:t>
      </w:r>
      <w:r w:rsidRPr="005A5FA2">
        <w:rPr>
          <w:color w:val="0F1115"/>
          <w:sz w:val="28"/>
          <w:szCs w:val="28"/>
        </w:rPr>
        <w:br/>
        <w:t>а) инструкция по охране труда;</w:t>
      </w:r>
      <w:r w:rsidRPr="005A5FA2">
        <w:rPr>
          <w:color w:val="0F1115"/>
          <w:sz w:val="28"/>
          <w:szCs w:val="28"/>
        </w:rPr>
        <w:br/>
        <w:t>б) меню;</w:t>
      </w:r>
      <w:r w:rsidRPr="005A5FA2">
        <w:rPr>
          <w:color w:val="0F1115"/>
          <w:sz w:val="28"/>
          <w:szCs w:val="28"/>
        </w:rPr>
        <w:br/>
        <w:t>в) расписание.</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Ключ к тесту:</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б</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б</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б</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б</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б</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б</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б</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numPr>
          <w:ilvl w:val="0"/>
          <w:numId w:val="11"/>
        </w:numPr>
        <w:shd w:val="clear" w:color="auto" w:fill="FFFFFF"/>
        <w:spacing w:after="0" w:afterAutospacing="0"/>
        <w:ind w:left="0"/>
        <w:rPr>
          <w:color w:val="0F1115"/>
          <w:sz w:val="28"/>
          <w:szCs w:val="28"/>
        </w:rPr>
      </w:pPr>
      <w:r w:rsidRPr="005A5FA2">
        <w:rPr>
          <w:color w:val="0F1115"/>
          <w:sz w:val="28"/>
          <w:szCs w:val="28"/>
        </w:rPr>
        <w:t>а</w:t>
      </w:r>
    </w:p>
    <w:p w:rsidR="005A5FA2" w:rsidRPr="005A5FA2" w:rsidRDefault="005A5FA2" w:rsidP="005A5FA2">
      <w:pPr>
        <w:pStyle w:val="ds-markdown-paragraph"/>
        <w:shd w:val="clear" w:color="auto" w:fill="FFFFFF"/>
        <w:spacing w:before="192" w:beforeAutospacing="0" w:after="192" w:afterAutospacing="0"/>
        <w:rPr>
          <w:color w:val="0F1115"/>
          <w:sz w:val="28"/>
          <w:szCs w:val="28"/>
        </w:rPr>
      </w:pPr>
      <w:r w:rsidRPr="005A5FA2">
        <w:rPr>
          <w:rStyle w:val="af3"/>
          <w:color w:val="0F1115"/>
          <w:sz w:val="28"/>
          <w:szCs w:val="28"/>
        </w:rPr>
        <w:t>Критерии оценивания:</w:t>
      </w:r>
    </w:p>
    <w:p w:rsidR="005A5FA2" w:rsidRPr="005A5FA2" w:rsidRDefault="005A5FA2" w:rsidP="005A5FA2">
      <w:pPr>
        <w:pStyle w:val="ds-markdown-paragraph"/>
        <w:numPr>
          <w:ilvl w:val="0"/>
          <w:numId w:val="12"/>
        </w:numPr>
        <w:shd w:val="clear" w:color="auto" w:fill="FFFFFF"/>
        <w:spacing w:after="0" w:afterAutospacing="0"/>
        <w:ind w:left="0"/>
        <w:rPr>
          <w:color w:val="0F1115"/>
          <w:sz w:val="28"/>
          <w:szCs w:val="28"/>
        </w:rPr>
      </w:pPr>
      <w:r w:rsidRPr="005A5FA2">
        <w:rPr>
          <w:color w:val="0F1115"/>
          <w:sz w:val="28"/>
          <w:szCs w:val="28"/>
        </w:rPr>
        <w:t>оценка «отлично» — 18–20 правильных ответов;</w:t>
      </w:r>
    </w:p>
    <w:p w:rsidR="005A5FA2" w:rsidRPr="005A5FA2" w:rsidRDefault="005A5FA2" w:rsidP="005A5FA2">
      <w:pPr>
        <w:pStyle w:val="ds-markdown-paragraph"/>
        <w:numPr>
          <w:ilvl w:val="0"/>
          <w:numId w:val="12"/>
        </w:numPr>
        <w:shd w:val="clear" w:color="auto" w:fill="FFFFFF"/>
        <w:spacing w:after="0" w:afterAutospacing="0"/>
        <w:ind w:left="0"/>
        <w:rPr>
          <w:color w:val="0F1115"/>
          <w:sz w:val="28"/>
          <w:szCs w:val="28"/>
        </w:rPr>
      </w:pPr>
      <w:r w:rsidRPr="005A5FA2">
        <w:rPr>
          <w:color w:val="0F1115"/>
          <w:sz w:val="28"/>
          <w:szCs w:val="28"/>
        </w:rPr>
        <w:t>оценка «хорошо» — 15–17;</w:t>
      </w:r>
    </w:p>
    <w:p w:rsidR="005A5FA2" w:rsidRPr="005A5FA2" w:rsidRDefault="005A5FA2" w:rsidP="005A5FA2">
      <w:pPr>
        <w:pStyle w:val="ds-markdown-paragraph"/>
        <w:numPr>
          <w:ilvl w:val="0"/>
          <w:numId w:val="12"/>
        </w:numPr>
        <w:shd w:val="clear" w:color="auto" w:fill="FFFFFF"/>
        <w:spacing w:after="0" w:afterAutospacing="0"/>
        <w:ind w:left="0"/>
        <w:rPr>
          <w:color w:val="0F1115"/>
          <w:sz w:val="28"/>
          <w:szCs w:val="28"/>
        </w:rPr>
      </w:pPr>
      <w:r w:rsidRPr="005A5FA2">
        <w:rPr>
          <w:color w:val="0F1115"/>
          <w:sz w:val="28"/>
          <w:szCs w:val="28"/>
        </w:rPr>
        <w:t>оценка «удовлетворительно» — 12–14;</w:t>
      </w:r>
    </w:p>
    <w:p w:rsidR="005A5FA2" w:rsidRPr="005A5FA2" w:rsidRDefault="005A5FA2" w:rsidP="005A5FA2">
      <w:pPr>
        <w:pStyle w:val="ds-markdown-paragraph"/>
        <w:numPr>
          <w:ilvl w:val="0"/>
          <w:numId w:val="12"/>
        </w:numPr>
        <w:shd w:val="clear" w:color="auto" w:fill="FFFFFF"/>
        <w:spacing w:after="0" w:afterAutospacing="0"/>
        <w:ind w:left="0"/>
        <w:rPr>
          <w:color w:val="0F1115"/>
          <w:sz w:val="28"/>
          <w:szCs w:val="28"/>
        </w:rPr>
      </w:pPr>
      <w:r w:rsidRPr="005A5FA2">
        <w:rPr>
          <w:color w:val="0F1115"/>
          <w:sz w:val="28"/>
          <w:szCs w:val="28"/>
        </w:rPr>
        <w:t>оценка «неудовлетворительно» — менее 12.</w:t>
      </w:r>
    </w:p>
    <w:p w:rsidR="00DE647D" w:rsidRPr="005A5FA2" w:rsidRDefault="00DE647D">
      <w:pPr>
        <w:rPr>
          <w:sz w:val="28"/>
          <w:szCs w:val="28"/>
          <w:lang/>
        </w:rPr>
      </w:pPr>
    </w:p>
    <w:sectPr w:rsidR="00DE647D" w:rsidRPr="005A5FA2" w:rsidSect="005A5FA2">
      <w:pgSz w:w="11906" w:h="16838"/>
      <w:pgMar w:top="1134" w:right="568" w:bottom="1134" w:left="8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3B3C" w:rsidRDefault="00733B3C" w:rsidP="00AC0592">
      <w:r>
        <w:separator/>
      </w:r>
    </w:p>
  </w:endnote>
  <w:endnote w:type="continuationSeparator" w:id="1">
    <w:p w:rsidR="00733B3C" w:rsidRDefault="00733B3C" w:rsidP="00AC05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7022"/>
      <w:docPartObj>
        <w:docPartGallery w:val="Page Numbers (Bottom of Page)"/>
        <w:docPartUnique/>
      </w:docPartObj>
    </w:sdtPr>
    <w:sdtContent>
      <w:p w:rsidR="005A5FA2" w:rsidRDefault="005A5FA2">
        <w:pPr>
          <w:pStyle w:val="aa"/>
          <w:jc w:val="right"/>
        </w:pPr>
        <w:fldSimple w:instr=" PAGE   \* MERGEFORMAT ">
          <w:r w:rsidR="000279F1">
            <w:rPr>
              <w:noProof/>
            </w:rPr>
            <w:t>7</w:t>
          </w:r>
        </w:fldSimple>
      </w:p>
    </w:sdtContent>
  </w:sdt>
  <w:p w:rsidR="005A5FA2" w:rsidRDefault="005A5FA2">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212906"/>
      <w:docPartObj>
        <w:docPartGallery w:val="Page Numbers (Bottom of Page)"/>
        <w:docPartUnique/>
      </w:docPartObj>
    </w:sdtPr>
    <w:sdtContent>
      <w:p w:rsidR="00AC0592" w:rsidRPr="007171D2" w:rsidRDefault="00AC0592">
        <w:pPr>
          <w:pStyle w:val="aa"/>
          <w:jc w:val="right"/>
        </w:pPr>
      </w:p>
    </w:sdtContent>
  </w:sdt>
  <w:p w:rsidR="00AC0592" w:rsidRDefault="00AC0592">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17017"/>
      <w:docPartObj>
        <w:docPartGallery w:val="Page Numbers (Bottom of Page)"/>
        <w:docPartUnique/>
      </w:docPartObj>
    </w:sdtPr>
    <w:sdtContent>
      <w:p w:rsidR="005A5FA2" w:rsidRDefault="005A5FA2">
        <w:pPr>
          <w:pStyle w:val="aa"/>
          <w:jc w:val="right"/>
        </w:pPr>
        <w:fldSimple w:instr=" PAGE   \* MERGEFORMAT ">
          <w:r w:rsidR="000279F1">
            <w:rPr>
              <w:noProof/>
            </w:rPr>
            <w:t>12</w:t>
          </w:r>
        </w:fldSimple>
      </w:p>
    </w:sdtContent>
  </w:sdt>
  <w:p w:rsidR="00AC0592" w:rsidRDefault="00AC0592">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3B3C" w:rsidRDefault="00733B3C" w:rsidP="00AC0592">
      <w:r>
        <w:separator/>
      </w:r>
    </w:p>
  </w:footnote>
  <w:footnote w:type="continuationSeparator" w:id="1">
    <w:p w:rsidR="00733B3C" w:rsidRDefault="00733B3C" w:rsidP="00AC0592">
      <w:r>
        <w:continuationSeparator/>
      </w:r>
    </w:p>
  </w:footnote>
  <w:footnote w:id="2">
    <w:p w:rsidR="00AC0592" w:rsidRPr="007970C4" w:rsidRDefault="00AC0592" w:rsidP="00AC0592">
      <w:pPr>
        <w:rPr>
          <w:sz w:val="20"/>
          <w:szCs w:val="20"/>
        </w:rPr>
      </w:pPr>
      <w:r>
        <w:rPr>
          <w:vertAlign w:val="superscript"/>
        </w:rPr>
        <w:footnoteRef/>
      </w:r>
      <w:r w:rsidRPr="007970C4">
        <w:rPr>
          <w:sz w:val="20"/>
          <w:szCs w:val="20"/>
        </w:rPr>
        <w:t>Общие результаты сформулированы в соответствии с личностными и метапредметными результатами ФГОС СОО, в формировании которых участвует общеобразовательная дисциплина.</w:t>
      </w:r>
    </w:p>
  </w:footnote>
  <w:footnote w:id="3">
    <w:p w:rsidR="00AC0592" w:rsidRPr="00EA58B5" w:rsidRDefault="00AC0592" w:rsidP="00AC0592">
      <w:pPr>
        <w:pStyle w:val="Footnote"/>
        <w:jc w:val="both"/>
        <w:rPr>
          <w:rFonts w:ascii="Times New Roman" w:hAnsi="Times New Roman"/>
        </w:rPr>
      </w:pPr>
      <w:r>
        <w:rPr>
          <w:vertAlign w:val="superscript"/>
        </w:rPr>
        <w:footnoteRef/>
      </w:r>
      <w:bookmarkStart w:id="6" w:name="_Hlk189233023"/>
      <w:bookmarkStart w:id="7" w:name="_Hlk190870717"/>
      <w:r w:rsidRPr="00B526EB">
        <w:rPr>
          <w:rFonts w:ascii="Times New Roman" w:hAnsi="Times New Roman"/>
          <w:color w:val="auto"/>
        </w:rPr>
        <w:t xml:space="preserve">Дисциплинарные результаты </w:t>
      </w:r>
      <w:r>
        <w:rPr>
          <w:rFonts w:ascii="Times New Roman" w:hAnsi="Times New Roman"/>
          <w:color w:val="auto"/>
        </w:rPr>
        <w:t xml:space="preserve">сформулированы и пронумерованы </w:t>
      </w:r>
      <w:r w:rsidRPr="00B526EB">
        <w:rPr>
          <w:rFonts w:ascii="Times New Roman" w:hAnsi="Times New Roman"/>
          <w:color w:val="auto"/>
        </w:rPr>
        <w:t>в соответствии с</w:t>
      </w:r>
      <w:r>
        <w:rPr>
          <w:rFonts w:ascii="Times New Roman" w:hAnsi="Times New Roman"/>
          <w:color w:val="auto"/>
        </w:rPr>
        <w:t xml:space="preserve"> требованиями к п</w:t>
      </w:r>
      <w:r w:rsidRPr="00B526EB">
        <w:rPr>
          <w:rFonts w:ascii="Times New Roman" w:hAnsi="Times New Roman"/>
          <w:color w:val="auto"/>
        </w:rPr>
        <w:t>редметны</w:t>
      </w:r>
      <w:r>
        <w:rPr>
          <w:rFonts w:ascii="Times New Roman" w:hAnsi="Times New Roman"/>
          <w:color w:val="auto"/>
        </w:rPr>
        <w:t>м</w:t>
      </w:r>
      <w:r w:rsidRPr="00B526EB">
        <w:rPr>
          <w:rFonts w:ascii="Times New Roman" w:hAnsi="Times New Roman"/>
          <w:color w:val="auto"/>
        </w:rPr>
        <w:t xml:space="preserve"> результат</w:t>
      </w:r>
      <w:r>
        <w:rPr>
          <w:rFonts w:ascii="Times New Roman" w:hAnsi="Times New Roman"/>
          <w:color w:val="auto"/>
        </w:rPr>
        <w:t>ам</w:t>
      </w:r>
      <w:r w:rsidRPr="00B526EB">
        <w:rPr>
          <w:rFonts w:ascii="Times New Roman" w:hAnsi="Times New Roman"/>
          <w:color w:val="auto"/>
        </w:rPr>
        <w:t xml:space="preserve"> базового уровня </w:t>
      </w:r>
      <w:r w:rsidRPr="00B526EB">
        <w:rPr>
          <w:rFonts w:ascii="Times New Roman" w:hAnsi="Times New Roman"/>
        </w:rPr>
        <w:t>(ПРб) ФГОС СОО (Приказ Минобрнауки России от 17.05.2012 № 413 (редакция от 27.12.</w:t>
      </w:r>
      <w:r w:rsidRPr="0085199E">
        <w:rPr>
          <w:rFonts w:ascii="Times New Roman" w:hAnsi="Times New Roman"/>
          <w:color w:val="auto"/>
        </w:rPr>
        <w:t>2023 г.)</w:t>
      </w:r>
      <w:bookmarkEnd w:id="6"/>
      <w:r w:rsidRPr="0085199E">
        <w:rPr>
          <w:rFonts w:ascii="Times New Roman" w:hAnsi="Times New Roman"/>
          <w:color w:val="auto"/>
        </w:rPr>
        <w:t>.</w:t>
      </w:r>
      <w:bookmarkEnd w:id="7"/>
    </w:p>
  </w:footnote>
  <w:footnote w:id="4">
    <w:p w:rsidR="00AC0592" w:rsidRDefault="00AC0592" w:rsidP="00AC0592">
      <w:pPr>
        <w:pStyle w:val="Footnote"/>
        <w:jc w:val="both"/>
      </w:pPr>
      <w:r>
        <w:rPr>
          <w:rStyle w:val="ae"/>
        </w:rPr>
        <w:footnoteRef/>
      </w:r>
      <w:r>
        <w:rPr>
          <w:rFonts w:ascii="Times New Roman" w:hAnsi="Times New Roman"/>
        </w:rPr>
        <w:t>Указываются ПК, элементы которых формирует прикладной модуль (профессионально ориентированное содержание) в соответствии с ФГОС реализуемой профессии/специальности СПО.</w:t>
      </w:r>
    </w:p>
  </w:footnote>
  <w:footnote w:id="5">
    <w:p w:rsidR="00AC0592" w:rsidRDefault="00AC0592" w:rsidP="00AC0592">
      <w:pPr>
        <w:pStyle w:val="ac"/>
        <w:jc w:val="both"/>
      </w:pPr>
      <w:r>
        <w:rPr>
          <w:rStyle w:val="ae"/>
        </w:rPr>
        <w:footnoteRef/>
      </w:r>
      <w:r w:rsidRPr="00362080">
        <w:rPr>
          <w:iCs/>
        </w:rPr>
        <w:t>Профессионально ориентированное содержание может быть распределено по разделам (темам) или сконцентрировано в разделе Прикладной модуль</w:t>
      </w:r>
      <w:r>
        <w:rPr>
          <w:rFonts w:ascii="OfficinaSansBookC" w:hAnsi="OfficinaSansBookC"/>
          <w:iCs/>
        </w:rPr>
        <w:t>.</w:t>
      </w:r>
    </w:p>
  </w:footnote>
  <w:footnote w:id="6">
    <w:p w:rsidR="00AC0592" w:rsidRPr="00565DED" w:rsidRDefault="00AC0592" w:rsidP="00AC0592">
      <w:pPr>
        <w:pStyle w:val="ac"/>
        <w:jc w:val="both"/>
      </w:pPr>
      <w:r>
        <w:rPr>
          <w:rStyle w:val="ae"/>
        </w:rPr>
        <w:footnoteRef/>
      </w:r>
      <w:bookmarkStart w:id="10" w:name="_Hlk193125043"/>
      <w:r w:rsidRPr="002D635D">
        <w:t xml:space="preserve">Форма </w:t>
      </w:r>
      <w:r>
        <w:t xml:space="preserve">промежуточной аттестации </w:t>
      </w:r>
      <w:r w:rsidRPr="002D635D">
        <w:t xml:space="preserve">и количество часов, отводимых на </w:t>
      </w:r>
      <w:r>
        <w:t xml:space="preserve">ее </w:t>
      </w:r>
      <w:r w:rsidRPr="002D635D">
        <w:t xml:space="preserve">проведение, регламентируются учебным планом </w:t>
      </w:r>
      <w:r>
        <w:t>ОП СПО</w:t>
      </w:r>
      <w:r w:rsidRPr="00565DED">
        <w:t>.</w:t>
      </w:r>
      <w:bookmarkEnd w:id="10"/>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92" w:rsidRDefault="00AC059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45D7F"/>
    <w:multiLevelType w:val="multilevel"/>
    <w:tmpl w:val="438A8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354F93"/>
    <w:multiLevelType w:val="multilevel"/>
    <w:tmpl w:val="EF6A4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C31933"/>
    <w:multiLevelType w:val="multilevel"/>
    <w:tmpl w:val="D400B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E628A2"/>
    <w:multiLevelType w:val="multilevel"/>
    <w:tmpl w:val="2368B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7A7205"/>
    <w:multiLevelType w:val="multilevel"/>
    <w:tmpl w:val="E534B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5B27C3"/>
    <w:multiLevelType w:val="multilevel"/>
    <w:tmpl w:val="1B307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7F6FAD"/>
    <w:multiLevelType w:val="hybridMultilevel"/>
    <w:tmpl w:val="E242A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E41CDB"/>
    <w:multiLevelType w:val="multilevel"/>
    <w:tmpl w:val="57AA8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1611CF"/>
    <w:multiLevelType w:val="hybridMultilevel"/>
    <w:tmpl w:val="DCA06B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8F12A93"/>
    <w:multiLevelType w:val="multilevel"/>
    <w:tmpl w:val="01D48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37D496C"/>
    <w:multiLevelType w:val="multilevel"/>
    <w:tmpl w:val="EB3C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8C5EBD"/>
    <w:multiLevelType w:val="multilevel"/>
    <w:tmpl w:val="788873DC"/>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11"/>
  </w:num>
  <w:num w:numId="2">
    <w:abstractNumId w:val="6"/>
  </w:num>
  <w:num w:numId="3">
    <w:abstractNumId w:val="8"/>
  </w:num>
  <w:num w:numId="4">
    <w:abstractNumId w:val="2"/>
  </w:num>
  <w:num w:numId="5">
    <w:abstractNumId w:val="4"/>
  </w:num>
  <w:num w:numId="6">
    <w:abstractNumId w:val="5"/>
  </w:num>
  <w:num w:numId="7">
    <w:abstractNumId w:val="3"/>
  </w:num>
  <w:num w:numId="8">
    <w:abstractNumId w:val="0"/>
  </w:num>
  <w:num w:numId="9">
    <w:abstractNumId w:val="7"/>
  </w:num>
  <w:num w:numId="10">
    <w:abstractNumId w:val="9"/>
  </w:num>
  <w:num w:numId="11">
    <w:abstractNumId w:val="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savePreviewPicture/>
  <w:footnotePr>
    <w:footnote w:id="0"/>
    <w:footnote w:id="1"/>
  </w:footnotePr>
  <w:endnotePr>
    <w:endnote w:id="0"/>
    <w:endnote w:id="1"/>
  </w:endnotePr>
  <w:compat/>
  <w:rsids>
    <w:rsidRoot w:val="00AC0592"/>
    <w:rsid w:val="000279F1"/>
    <w:rsid w:val="00066CEE"/>
    <w:rsid w:val="00387DA0"/>
    <w:rsid w:val="00461149"/>
    <w:rsid w:val="005A5FA2"/>
    <w:rsid w:val="006B7F97"/>
    <w:rsid w:val="00733B3C"/>
    <w:rsid w:val="00AC0592"/>
    <w:rsid w:val="00AF2081"/>
    <w:rsid w:val="00B0735D"/>
    <w:rsid w:val="00B154DE"/>
    <w:rsid w:val="00B349FA"/>
    <w:rsid w:val="00DD6A32"/>
    <w:rsid w:val="00DE647D"/>
    <w:rsid w:val="00EB5891"/>
    <w:rsid w:val="00FF16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5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C0592"/>
    <w:pPr>
      <w:keepNext/>
      <w:jc w:val="both"/>
      <w:outlineLvl w:val="0"/>
    </w:pPr>
    <w:rPr>
      <w:rFonts w:cs="Mangal"/>
      <w:sz w:val="28"/>
      <w:szCs w:val="28"/>
      <w:lang w:bidi="mr-IN"/>
    </w:rPr>
  </w:style>
  <w:style w:type="paragraph" w:styleId="2">
    <w:name w:val="heading 2"/>
    <w:basedOn w:val="a"/>
    <w:next w:val="a"/>
    <w:link w:val="20"/>
    <w:uiPriority w:val="9"/>
    <w:semiHidden/>
    <w:unhideWhenUsed/>
    <w:qFormat/>
    <w:rsid w:val="005A5F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A5FA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0592"/>
    <w:rPr>
      <w:rFonts w:ascii="Times New Roman" w:eastAsia="Times New Roman" w:hAnsi="Times New Roman" w:cs="Mangal"/>
      <w:sz w:val="28"/>
      <w:szCs w:val="28"/>
      <w:lang w:eastAsia="ru-RU" w:bidi="mr-IN"/>
    </w:rPr>
  </w:style>
  <w:style w:type="paragraph" w:styleId="a3">
    <w:name w:val="No Spacing"/>
    <w:qFormat/>
    <w:rsid w:val="00AC0592"/>
    <w:pPr>
      <w:spacing w:after="0" w:line="240" w:lineRule="auto"/>
    </w:pPr>
    <w:rPr>
      <w:rFonts w:ascii="Calibri" w:eastAsia="Calibri" w:hAnsi="Calibri" w:cs="Times New Roman"/>
    </w:rPr>
  </w:style>
  <w:style w:type="paragraph" w:styleId="a4">
    <w:name w:val="Body Text"/>
    <w:basedOn w:val="a"/>
    <w:link w:val="a5"/>
    <w:rsid w:val="00AC0592"/>
    <w:pPr>
      <w:suppressAutoHyphens/>
      <w:spacing w:after="120" w:line="276" w:lineRule="auto"/>
    </w:pPr>
    <w:rPr>
      <w:rFonts w:ascii="Calibri" w:hAnsi="Calibri"/>
      <w:sz w:val="22"/>
      <w:szCs w:val="22"/>
      <w:lang w:eastAsia="ar-SA"/>
    </w:rPr>
  </w:style>
  <w:style w:type="character" w:customStyle="1" w:styleId="a5">
    <w:name w:val="Основной текст Знак"/>
    <w:basedOn w:val="a0"/>
    <w:link w:val="a4"/>
    <w:rsid w:val="00AC0592"/>
    <w:rPr>
      <w:rFonts w:ascii="Calibri" w:eastAsia="Times New Roman" w:hAnsi="Calibri" w:cs="Times New Roman"/>
      <w:lang w:eastAsia="ar-SA"/>
    </w:rPr>
  </w:style>
  <w:style w:type="paragraph" w:styleId="a6">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7"/>
    <w:uiPriority w:val="34"/>
    <w:qFormat/>
    <w:rsid w:val="00AC0592"/>
    <w:pPr>
      <w:ind w:left="720"/>
      <w:contextualSpacing/>
    </w:pPr>
  </w:style>
  <w:style w:type="paragraph" w:styleId="a8">
    <w:name w:val="header"/>
    <w:basedOn w:val="a"/>
    <w:link w:val="a9"/>
    <w:uiPriority w:val="99"/>
    <w:unhideWhenUsed/>
    <w:rsid w:val="00AC0592"/>
    <w:pPr>
      <w:tabs>
        <w:tab w:val="center" w:pos="4677"/>
        <w:tab w:val="right" w:pos="9355"/>
      </w:tabs>
    </w:pPr>
  </w:style>
  <w:style w:type="character" w:customStyle="1" w:styleId="a9">
    <w:name w:val="Верхний колонтитул Знак"/>
    <w:basedOn w:val="a0"/>
    <w:link w:val="a8"/>
    <w:uiPriority w:val="99"/>
    <w:rsid w:val="00AC059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C0592"/>
    <w:pPr>
      <w:tabs>
        <w:tab w:val="center" w:pos="4677"/>
        <w:tab w:val="right" w:pos="9355"/>
      </w:tabs>
    </w:pPr>
  </w:style>
  <w:style w:type="character" w:customStyle="1" w:styleId="ab">
    <w:name w:val="Нижний колонтитул Знак"/>
    <w:basedOn w:val="a0"/>
    <w:link w:val="aa"/>
    <w:uiPriority w:val="99"/>
    <w:rsid w:val="00AC0592"/>
    <w:rPr>
      <w:rFonts w:ascii="Times New Roman" w:eastAsia="Times New Roman" w:hAnsi="Times New Roman" w:cs="Times New Roman"/>
      <w:sz w:val="24"/>
      <w:szCs w:val="24"/>
      <w:lang w:eastAsia="ru-RU"/>
    </w:rPr>
  </w:style>
  <w:style w:type="character" w:customStyle="1" w:styleId="a7">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6"/>
    <w:uiPriority w:val="34"/>
    <w:qFormat/>
    <w:rsid w:val="00AC0592"/>
    <w:rPr>
      <w:rFonts w:ascii="Times New Roman" w:eastAsia="Times New Roman" w:hAnsi="Times New Roman" w:cs="Times New Roman"/>
      <w:sz w:val="24"/>
      <w:szCs w:val="24"/>
      <w:lang w:eastAsia="ru-RU"/>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AC0592"/>
    <w:rPr>
      <w:sz w:val="20"/>
      <w:szCs w:val="20"/>
      <w:lang w:eastAsia="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qFormat/>
    <w:rsid w:val="00AC0592"/>
    <w:rPr>
      <w:rFonts w:ascii="Times New Roman" w:eastAsia="Times New Roman" w:hAnsi="Times New Roman" w:cs="Times New Roman"/>
      <w:sz w:val="20"/>
      <w:szCs w:val="20"/>
    </w:rPr>
  </w:style>
  <w:style w:type="character" w:styleId="ae">
    <w:name w:val="footnote reference"/>
    <w:link w:val="11"/>
    <w:uiPriority w:val="99"/>
    <w:rsid w:val="00AC0592"/>
    <w:rPr>
      <w:rFonts w:cs="Times New Roman"/>
      <w:vertAlign w:val="superscript"/>
    </w:rPr>
  </w:style>
  <w:style w:type="paragraph" w:customStyle="1" w:styleId="110">
    <w:name w:val="Раздел 1.1"/>
    <w:basedOn w:val="af"/>
    <w:link w:val="111"/>
    <w:qFormat/>
    <w:rsid w:val="00AC0592"/>
    <w:pPr>
      <w:numPr>
        <w:ilvl w:val="0"/>
      </w:numPr>
      <w:spacing w:after="120" w:line="276" w:lineRule="auto"/>
      <w:ind w:firstLine="709"/>
      <w:outlineLvl w:val="1"/>
    </w:pPr>
    <w:rPr>
      <w:rFonts w:ascii="Times New Roman Полужирный" w:eastAsia="Segoe UI" w:hAnsi="Times New Roman Полужирный" w:cs="Times New Roman"/>
      <w:b/>
      <w:bCs/>
      <w:i w:val="0"/>
      <w:iCs w:val="0"/>
      <w:color w:val="5A5A5A" w:themeColor="text1" w:themeTint="A5"/>
    </w:rPr>
  </w:style>
  <w:style w:type="character" w:customStyle="1" w:styleId="111">
    <w:name w:val="Раздел 1.1 Знак"/>
    <w:basedOn w:val="af0"/>
    <w:link w:val="110"/>
    <w:rsid w:val="00AC0592"/>
    <w:rPr>
      <w:rFonts w:ascii="Times New Roman Полужирный" w:eastAsia="Segoe UI" w:hAnsi="Times New Roman Полужирный" w:cs="Times New Roman"/>
      <w:b/>
      <w:bCs/>
      <w:color w:val="5A5A5A" w:themeColor="text1" w:themeTint="A5"/>
    </w:rPr>
  </w:style>
  <w:style w:type="paragraph" w:customStyle="1" w:styleId="11">
    <w:name w:val="Знак сноски1"/>
    <w:basedOn w:val="a"/>
    <w:link w:val="ae"/>
    <w:uiPriority w:val="99"/>
    <w:rsid w:val="00AC0592"/>
    <w:rPr>
      <w:rFonts w:asciiTheme="minorHAnsi" w:eastAsiaTheme="minorHAnsi" w:hAnsiTheme="minorHAnsi"/>
      <w:sz w:val="22"/>
      <w:szCs w:val="22"/>
      <w:vertAlign w:val="superscript"/>
      <w:lang w:eastAsia="en-US"/>
    </w:rPr>
  </w:style>
  <w:style w:type="character" w:styleId="af1">
    <w:name w:val="Hyperlink"/>
    <w:basedOn w:val="a0"/>
    <w:uiPriority w:val="99"/>
    <w:unhideWhenUsed/>
    <w:rsid w:val="00AC0592"/>
    <w:rPr>
      <w:color w:val="0000FF"/>
      <w:u w:val="single"/>
    </w:rPr>
  </w:style>
  <w:style w:type="paragraph" w:styleId="12">
    <w:name w:val="toc 1"/>
    <w:basedOn w:val="a"/>
    <w:next w:val="a"/>
    <w:autoRedefine/>
    <w:uiPriority w:val="39"/>
    <w:unhideWhenUsed/>
    <w:rsid w:val="00AC0592"/>
    <w:pPr>
      <w:spacing w:after="100" w:line="276" w:lineRule="auto"/>
    </w:pPr>
    <w:rPr>
      <w:rFonts w:ascii="Calibri" w:hAnsi="Calibri"/>
      <w:sz w:val="22"/>
      <w:szCs w:val="22"/>
    </w:rPr>
  </w:style>
  <w:style w:type="table" w:customStyle="1" w:styleId="4">
    <w:name w:val="4"/>
    <w:basedOn w:val="a1"/>
    <w:rsid w:val="00AC0592"/>
    <w:pPr>
      <w:spacing w:after="160" w:line="259"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table" w:customStyle="1" w:styleId="31">
    <w:name w:val="3"/>
    <w:basedOn w:val="a1"/>
    <w:rsid w:val="00AC0592"/>
    <w:pPr>
      <w:spacing w:after="160" w:line="259" w:lineRule="auto"/>
    </w:pPr>
    <w:rPr>
      <w:rFonts w:ascii="Calibri" w:eastAsia="Calibri" w:hAnsi="Calibri" w:cs="Calibri"/>
      <w:lang w:eastAsia="ru-RU"/>
    </w:rPr>
    <w:tblPr>
      <w:tblStyleRowBandSize w:val="1"/>
      <w:tblStyleColBandSize w:val="1"/>
      <w:tblCellMar>
        <w:top w:w="0" w:type="dxa"/>
        <w:left w:w="115" w:type="dxa"/>
        <w:bottom w:w="0" w:type="dxa"/>
        <w:right w:w="115" w:type="dxa"/>
      </w:tblCellMar>
    </w:tblPr>
  </w:style>
  <w:style w:type="paragraph" w:customStyle="1" w:styleId="dt-p">
    <w:name w:val="dt-p"/>
    <w:basedOn w:val="a"/>
    <w:rsid w:val="00AC0592"/>
    <w:pPr>
      <w:spacing w:beforeAutospacing="1" w:after="160" w:afterAutospacing="1"/>
    </w:pPr>
    <w:rPr>
      <w:color w:val="000000"/>
      <w:szCs w:val="20"/>
    </w:rPr>
  </w:style>
  <w:style w:type="paragraph" w:customStyle="1" w:styleId="Footnote">
    <w:name w:val="Footnote"/>
    <w:basedOn w:val="a"/>
    <w:rsid w:val="00AC0592"/>
    <w:rPr>
      <w:rFonts w:asciiTheme="minorHAnsi" w:hAnsiTheme="minorHAnsi"/>
      <w:color w:val="000000"/>
      <w:sz w:val="20"/>
      <w:szCs w:val="20"/>
    </w:rPr>
  </w:style>
  <w:style w:type="paragraph" w:customStyle="1" w:styleId="13">
    <w:name w:val="Обычный1"/>
    <w:rsid w:val="00AC0592"/>
    <w:rPr>
      <w:rFonts w:ascii="Calibri" w:eastAsia="Calibri" w:hAnsi="Calibri" w:cs="Calibri"/>
      <w:lang w:eastAsia="ru-RU"/>
    </w:rPr>
  </w:style>
  <w:style w:type="paragraph" w:styleId="af">
    <w:name w:val="Subtitle"/>
    <w:basedOn w:val="a"/>
    <w:next w:val="a"/>
    <w:link w:val="af0"/>
    <w:uiPriority w:val="11"/>
    <w:qFormat/>
    <w:rsid w:val="00AC0592"/>
    <w:pPr>
      <w:numPr>
        <w:ilvl w:val="1"/>
      </w:numPr>
    </w:pPr>
    <w:rPr>
      <w:rFonts w:asciiTheme="majorHAnsi" w:eastAsiaTheme="majorEastAsia" w:hAnsiTheme="majorHAnsi" w:cstheme="majorBidi"/>
      <w:i/>
      <w:iCs/>
      <w:color w:val="4F81BD" w:themeColor="accent1"/>
      <w:spacing w:val="15"/>
    </w:rPr>
  </w:style>
  <w:style w:type="character" w:customStyle="1" w:styleId="af0">
    <w:name w:val="Подзаголовок Знак"/>
    <w:basedOn w:val="a0"/>
    <w:link w:val="af"/>
    <w:uiPriority w:val="11"/>
    <w:rsid w:val="00AC0592"/>
    <w:rPr>
      <w:rFonts w:asciiTheme="majorHAnsi" w:eastAsiaTheme="majorEastAsia" w:hAnsiTheme="majorHAnsi" w:cstheme="majorBidi"/>
      <w:i/>
      <w:iCs/>
      <w:color w:val="4F81BD" w:themeColor="accent1"/>
      <w:spacing w:val="15"/>
      <w:sz w:val="24"/>
      <w:szCs w:val="24"/>
      <w:lang w:eastAsia="ru-RU"/>
    </w:rPr>
  </w:style>
  <w:style w:type="table" w:styleId="af2">
    <w:name w:val="Table Grid"/>
    <w:basedOn w:val="a1"/>
    <w:uiPriority w:val="59"/>
    <w:rsid w:val="00AC05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3">
    <w:name w:val="Strong"/>
    <w:basedOn w:val="a0"/>
    <w:uiPriority w:val="22"/>
    <w:qFormat/>
    <w:rsid w:val="00AC0592"/>
    <w:rPr>
      <w:b/>
      <w:bCs/>
    </w:rPr>
  </w:style>
  <w:style w:type="paragraph" w:customStyle="1" w:styleId="ds-markdown-paragraph">
    <w:name w:val="ds-markdown-paragraph"/>
    <w:basedOn w:val="a"/>
    <w:rsid w:val="00DD6A32"/>
    <w:pPr>
      <w:spacing w:before="100" w:beforeAutospacing="1" w:after="100" w:afterAutospacing="1"/>
    </w:pPr>
  </w:style>
  <w:style w:type="character" w:customStyle="1" w:styleId="20">
    <w:name w:val="Заголовок 2 Знак"/>
    <w:basedOn w:val="a0"/>
    <w:link w:val="2"/>
    <w:uiPriority w:val="9"/>
    <w:semiHidden/>
    <w:rsid w:val="005A5FA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5A5FA2"/>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r="http://schemas.openxmlformats.org/officeDocument/2006/relationships" xmlns:w="http://schemas.openxmlformats.org/wordprocessingml/2006/main">
  <w:divs>
    <w:div w:id="839468259">
      <w:bodyDiv w:val="1"/>
      <w:marLeft w:val="0"/>
      <w:marRight w:val="0"/>
      <w:marTop w:val="0"/>
      <w:marBottom w:val="0"/>
      <w:divBdr>
        <w:top w:val="none" w:sz="0" w:space="0" w:color="auto"/>
        <w:left w:val="none" w:sz="0" w:space="0" w:color="auto"/>
        <w:bottom w:val="none" w:sz="0" w:space="0" w:color="auto"/>
        <w:right w:val="none" w:sz="0" w:space="0" w:color="auto"/>
      </w:divBdr>
    </w:div>
    <w:div w:id="1131820836">
      <w:bodyDiv w:val="1"/>
      <w:marLeft w:val="0"/>
      <w:marRight w:val="0"/>
      <w:marTop w:val="0"/>
      <w:marBottom w:val="0"/>
      <w:divBdr>
        <w:top w:val="none" w:sz="0" w:space="0" w:color="auto"/>
        <w:left w:val="none" w:sz="0" w:space="0" w:color="auto"/>
        <w:bottom w:val="none" w:sz="0" w:space="0" w:color="auto"/>
        <w:right w:val="none" w:sz="0" w:space="0" w:color="auto"/>
      </w:divBdr>
    </w:div>
    <w:div w:id="1279143606">
      <w:bodyDiv w:val="1"/>
      <w:marLeft w:val="0"/>
      <w:marRight w:val="0"/>
      <w:marTop w:val="0"/>
      <w:marBottom w:val="0"/>
      <w:divBdr>
        <w:top w:val="none" w:sz="0" w:space="0" w:color="auto"/>
        <w:left w:val="none" w:sz="0" w:space="0" w:color="auto"/>
        <w:bottom w:val="none" w:sz="0" w:space="0" w:color="auto"/>
        <w:right w:val="none" w:sz="0" w:space="0" w:color="auto"/>
      </w:divBdr>
    </w:div>
    <w:div w:id="1541165346">
      <w:bodyDiv w:val="1"/>
      <w:marLeft w:val="0"/>
      <w:marRight w:val="0"/>
      <w:marTop w:val="0"/>
      <w:marBottom w:val="0"/>
      <w:divBdr>
        <w:top w:val="none" w:sz="0" w:space="0" w:color="auto"/>
        <w:left w:val="none" w:sz="0" w:space="0" w:color="auto"/>
        <w:bottom w:val="none" w:sz="0" w:space="0" w:color="auto"/>
        <w:right w:val="none" w:sz="0" w:space="0" w:color="auto"/>
      </w:divBdr>
      <w:divsChild>
        <w:div w:id="1872912480">
          <w:marLeft w:val="0"/>
          <w:marRight w:val="0"/>
          <w:marTop w:val="0"/>
          <w:marBottom w:val="0"/>
          <w:divBdr>
            <w:top w:val="none" w:sz="0" w:space="0" w:color="auto"/>
            <w:left w:val="none" w:sz="0" w:space="0" w:color="auto"/>
            <w:bottom w:val="none" w:sz="0" w:space="0" w:color="auto"/>
            <w:right w:val="none" w:sz="0" w:space="0" w:color="auto"/>
          </w:divBdr>
        </w:div>
      </w:divsChild>
    </w:div>
    <w:div w:id="1732384792">
      <w:bodyDiv w:val="1"/>
      <w:marLeft w:val="0"/>
      <w:marRight w:val="0"/>
      <w:marTop w:val="0"/>
      <w:marBottom w:val="0"/>
      <w:divBdr>
        <w:top w:val="none" w:sz="0" w:space="0" w:color="auto"/>
        <w:left w:val="none" w:sz="0" w:space="0" w:color="auto"/>
        <w:bottom w:val="none" w:sz="0" w:space="0" w:color="auto"/>
        <w:right w:val="none" w:sz="0" w:space="0" w:color="auto"/>
      </w:divBdr>
    </w:div>
    <w:div w:id="1862931692">
      <w:bodyDiv w:val="1"/>
      <w:marLeft w:val="0"/>
      <w:marRight w:val="0"/>
      <w:marTop w:val="0"/>
      <w:marBottom w:val="0"/>
      <w:divBdr>
        <w:top w:val="none" w:sz="0" w:space="0" w:color="auto"/>
        <w:left w:val="none" w:sz="0" w:space="0" w:color="auto"/>
        <w:bottom w:val="none" w:sz="0" w:space="0" w:color="auto"/>
        <w:right w:val="none" w:sz="0" w:space="0" w:color="auto"/>
      </w:divBdr>
    </w:div>
    <w:div w:id="188856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chool-collection.ed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ru/" TargetMode="Externa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2671</Words>
  <Characters>15230</Characters>
  <Application>Microsoft Office Word</Application>
  <DocSecurity>0</DocSecurity>
  <Lines>126</Lines>
  <Paragraphs>35</Paragraphs>
  <ScaleCrop>false</ScaleCrop>
  <HeadingPairs>
    <vt:vector size="4" baseType="variant">
      <vt:variant>
        <vt:lpstr>Название</vt:lpstr>
      </vt:variant>
      <vt:variant>
        <vt:i4>1</vt:i4>
      </vt:variant>
      <vt:variant>
        <vt:lpstr>Заголовки</vt:lpstr>
      </vt:variant>
      <vt:variant>
        <vt:i4>17</vt:i4>
      </vt:variant>
    </vt:vector>
  </HeadingPairs>
  <TitlesOfParts>
    <vt:vector size="18" baseType="lpstr">
      <vt:lpstr/>
      <vt:lpstr>«П. 06 ОСНОВЫ ФИТОДИЗАЙНА»</vt:lpstr>
      <vt:lpstr/>
      <vt:lpstr>1. Общая характеристика рабочей программы общеобразовательной дисциплины «П. 06 </vt:lpstr>
      <vt:lpstr>2. Структура и содержание общеобразовательной дисциплины</vt:lpstr>
      <vt:lpstr>    </vt:lpstr>
      <vt:lpstr>    </vt:lpstr>
      <vt:lpstr>    </vt:lpstr>
      <vt:lpstr>    </vt:lpstr>
      <vt:lpstr>    2.2. Содержание дисциплины «П. 06 Основы фитодизайна»</vt:lpstr>
      <vt:lpstr>    </vt:lpstr>
      <vt:lpstr>    </vt:lpstr>
      <vt:lpstr>    </vt:lpstr>
      <vt:lpstr>    </vt:lpstr>
      <vt:lpstr>3. Условия реализации программы общеобразовательной дисциплины</vt:lpstr>
      <vt:lpstr>4. Контроль и оценка результатов освоения общеобразовательной дисциплины</vt:lpstr>
      <vt:lpstr>    </vt:lpstr>
      <vt:lpstr>    </vt:lpstr>
    </vt:vector>
  </TitlesOfParts>
  <Company/>
  <LinksUpToDate>false</LinksUpToDate>
  <CharactersWithSpaces>17866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2026-10-17T05:49:00Z</dcterms:created>
  <dcterms:modified xsi:type="dcterms:W3CDTF">2026-10-17T05:49:00Z</dcterms:modified>
</cp:coreProperties>
</file>